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7103" w14:textId="77777777" w:rsidR="00305292" w:rsidRDefault="008B79E7" w:rsidP="008B79E7">
      <w:pPr>
        <w:widowControl/>
        <w:wordWrap/>
        <w:autoSpaceDE/>
        <w:autoSpaceDN/>
        <w:spacing w:after="150" w:line="330" w:lineRule="atLeast"/>
        <w:jc w:val="left"/>
        <w:textAlignment w:val="baseline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8B79E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 1. 정보화 사업의 성과 평가 모델인 균형성과표와 비용효과 분석을 비교 </w:t>
      </w:r>
      <w:proofErr w:type="spellStart"/>
      <w:r w:rsidRPr="008B79E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설명하시오</w:t>
      </w:r>
      <w:proofErr w:type="spellEnd"/>
    </w:p>
    <w:p w14:paraId="45F68895" w14:textId="5BAC453D" w:rsidR="00305292" w:rsidRPr="00305292" w:rsidRDefault="00305292" w:rsidP="00305292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textAlignment w:val="baseline"/>
        <w:outlineLvl w:val="1"/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</w:pPr>
      <w:r>
        <w:t xml:space="preserve">정보화 사업의 성과 평가모델 중 균형성과표의 4 가지 </w:t>
      </w:r>
      <w:r>
        <w:rPr>
          <w:rFonts w:hint="eastAsia"/>
        </w:rPr>
        <w:t xml:space="preserve">주요한 </w:t>
      </w:r>
      <w:r>
        <w:t>관점</w:t>
      </w:r>
      <w:r>
        <w:rPr>
          <w:rFonts w:hint="eastAsia"/>
        </w:rPr>
        <w:t>은</w:t>
      </w:r>
      <w:r>
        <w:t xml:space="preserve"> 재무</w:t>
      </w:r>
      <w:r>
        <w:rPr>
          <w:rFonts w:hint="eastAsia"/>
        </w:rPr>
        <w:t>,</w:t>
      </w:r>
      <w:r>
        <w:t>고객</w:t>
      </w:r>
      <w:r>
        <w:rPr>
          <w:rFonts w:hint="eastAsia"/>
        </w:rPr>
        <w:t>,</w:t>
      </w:r>
      <w:r>
        <w:t>학습과 성장 내부 프로세스</w:t>
      </w:r>
      <w:r>
        <w:rPr>
          <w:rFonts w:hint="eastAsia"/>
        </w:rPr>
        <w:t xml:space="preserve"> 이며 </w:t>
      </w:r>
      <w:r>
        <w:t xml:space="preserve"> </w:t>
      </w:r>
      <w:r>
        <w:rPr>
          <w:rFonts w:hint="eastAsia"/>
        </w:rPr>
        <w:t xml:space="preserve">비용효과 분석은 투입된 비용 대비 효과만을 분석하는 것이다 </w:t>
      </w:r>
    </w:p>
    <w:p w14:paraId="4E88AA4A" w14:textId="21A1C623" w:rsidR="008B79E7" w:rsidRDefault="008B79E7" w:rsidP="008B79E7">
      <w:pPr>
        <w:pStyle w:val="2"/>
        <w:spacing w:before="0" w:beforeAutospacing="0" w:after="150" w:afterAutospacing="0" w:line="330" w:lineRule="atLeast"/>
        <w:textAlignment w:val="baseline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문항 2. 정보화 성공 모델의 주요 이슈를 3가지 이상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설명하시오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</w:p>
    <w:p w14:paraId="6FEDE9C4" w14:textId="0C422271" w:rsidR="008B79E7" w:rsidRPr="008B79E7" w:rsidRDefault="00CD4D01" w:rsidP="008B79E7">
      <w:pPr>
        <w:widowControl/>
        <w:wordWrap/>
        <w:autoSpaceDE/>
        <w:autoSpaceDN/>
        <w:spacing w:after="150" w:line="330" w:lineRule="atLeast"/>
        <w:jc w:val="left"/>
        <w:textAlignment w:val="baseline"/>
        <w:outlineLvl w:val="1"/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</w:pPr>
      <w:r>
        <w:rPr>
          <w:rFonts w:ascii="Source Sans Pro" w:hAnsi="Source Sans Pro"/>
          <w:color w:val="666666"/>
          <w:sz w:val="21"/>
          <w:szCs w:val="21"/>
        </w:rPr>
        <w:t>사내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통신망의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구축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및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활용</w:t>
      </w:r>
      <w:r>
        <w:rPr>
          <w:rFonts w:ascii="Source Sans Pro" w:hAnsi="Source Sans Pro"/>
          <w:color w:val="666666"/>
          <w:sz w:val="21"/>
          <w:szCs w:val="21"/>
        </w:rPr>
        <w:t xml:space="preserve">, </w:t>
      </w:r>
      <w:r>
        <w:rPr>
          <w:rFonts w:ascii="Source Sans Pro" w:hAnsi="Source Sans Pro"/>
          <w:color w:val="666666"/>
          <w:sz w:val="21"/>
          <w:szCs w:val="21"/>
        </w:rPr>
        <w:t>데이타베이스의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구축과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효과적인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사용</w:t>
      </w:r>
      <w:r>
        <w:rPr>
          <w:rFonts w:ascii="Source Sans Pro" w:hAnsi="Source Sans Pro"/>
          <w:color w:val="666666"/>
          <w:sz w:val="21"/>
          <w:szCs w:val="21"/>
        </w:rPr>
        <w:t xml:space="preserve">, </w:t>
      </w:r>
      <w:r>
        <w:rPr>
          <w:rFonts w:ascii="Source Sans Pro" w:hAnsi="Source Sans Pro"/>
          <w:color w:val="666666"/>
          <w:sz w:val="21"/>
          <w:szCs w:val="21"/>
        </w:rPr>
        <w:t>업무의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  <w:r>
        <w:rPr>
          <w:rFonts w:ascii="Source Sans Pro" w:hAnsi="Source Sans Pro"/>
          <w:color w:val="666666"/>
          <w:sz w:val="21"/>
          <w:szCs w:val="21"/>
        </w:rPr>
        <w:t>표준화</w:t>
      </w:r>
      <w:r>
        <w:rPr>
          <w:rFonts w:ascii="Source Sans Pro" w:hAnsi="Source Sans Pro"/>
          <w:color w:val="666666"/>
          <w:sz w:val="21"/>
          <w:szCs w:val="21"/>
        </w:rPr>
        <w:t xml:space="preserve">, </w:t>
      </w:r>
      <w:r>
        <w:rPr>
          <w:rFonts w:ascii="Source Sans Pro" w:hAnsi="Source Sans Pro"/>
          <w:color w:val="666666"/>
          <w:sz w:val="21"/>
          <w:szCs w:val="21"/>
        </w:rPr>
        <w:t>시스템통합</w:t>
      </w:r>
      <w:r>
        <w:rPr>
          <w:rFonts w:ascii="Source Sans Pro" w:hAnsi="Source Sans Pro"/>
          <w:color w:val="666666"/>
          <w:sz w:val="21"/>
          <w:szCs w:val="21"/>
        </w:rPr>
        <w:t xml:space="preserve"> </w:t>
      </w:r>
    </w:p>
    <w:p w14:paraId="05F3CF7E" w14:textId="77777777" w:rsidR="00D809E0" w:rsidRPr="008B79E7" w:rsidRDefault="00D809E0"/>
    <w:sectPr w:rsidR="00D809E0" w:rsidRPr="008B79E7" w:rsidSect="007331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E7"/>
    <w:rsid w:val="00215591"/>
    <w:rsid w:val="00305292"/>
    <w:rsid w:val="007331A2"/>
    <w:rsid w:val="008B79E7"/>
    <w:rsid w:val="00CD4D01"/>
    <w:rsid w:val="00D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D8F1"/>
  <w15:chartTrackingRefBased/>
  <w15:docId w15:val="{602B501C-7C15-475F-A638-FFDD2CDE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B79E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B79E7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정율</dc:creator>
  <cp:keywords/>
  <dc:description/>
  <cp:lastModifiedBy>이 정율</cp:lastModifiedBy>
  <cp:revision>2</cp:revision>
  <dcterms:created xsi:type="dcterms:W3CDTF">2022-06-09T00:40:00Z</dcterms:created>
  <dcterms:modified xsi:type="dcterms:W3CDTF">2022-06-10T07:54:00Z</dcterms:modified>
</cp:coreProperties>
</file>