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DC" w:rsidRPr="00E30549" w:rsidRDefault="00AE43EA" w:rsidP="00950A3C">
      <w:pPr>
        <w:rPr>
          <w:b/>
        </w:rPr>
      </w:pPr>
      <w:r w:rsidRPr="00E30549">
        <w:rPr>
          <w:rFonts w:hint="eastAsia"/>
          <w:b/>
        </w:rPr>
        <w:t>문항</w:t>
      </w:r>
      <w:r w:rsidRPr="00E30549">
        <w:rPr>
          <w:b/>
        </w:rPr>
        <w:t>1. 인텔의 사물인터넷 시장규모 및 진입영역에 대해서 설명 하시오.</w:t>
      </w:r>
    </w:p>
    <w:p w:rsidR="00AE43EA" w:rsidRDefault="00AE43EA" w:rsidP="00950A3C">
      <w:pPr>
        <w:pStyle w:val="a3"/>
        <w:numPr>
          <w:ilvl w:val="0"/>
          <w:numId w:val="1"/>
        </w:numPr>
        <w:ind w:leftChars="0"/>
      </w:pPr>
      <w:r w:rsidRPr="00AE43EA">
        <w:rPr>
          <w:rFonts w:hint="eastAsia"/>
        </w:rPr>
        <w:t>글로벌</w:t>
      </w:r>
      <w:r>
        <w:t xml:space="preserve"> </w:t>
      </w:r>
      <w:proofErr w:type="spellStart"/>
      <w:r>
        <w:t>IoT</w:t>
      </w:r>
      <w:proofErr w:type="spellEnd"/>
      <w:r w:rsidRPr="00AE43EA">
        <w:t xml:space="preserve">시장은 코로나 19 </w:t>
      </w:r>
      <w:proofErr w:type="spellStart"/>
      <w:r w:rsidRPr="00AE43EA">
        <w:t>팬데믹으로</w:t>
      </w:r>
      <w:proofErr w:type="spellEnd"/>
      <w:r w:rsidRPr="00AE43EA">
        <w:t xml:space="preserve"> 큰 타격을 받았으며 2020년 추정 가치는 7,420억 달러에 </w:t>
      </w:r>
      <w:proofErr w:type="gramStart"/>
      <w:r w:rsidRPr="00AE43EA">
        <w:t>달함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 w:rsidRPr="00AE43EA">
        <w:t>lOT</w:t>
      </w:r>
      <w:proofErr w:type="spellEnd"/>
      <w:r w:rsidRPr="00AE43EA">
        <w:t xml:space="preserve"> 시장 규모는 2017년에 1,000억 달러였으며 2025년에는 1.6조 달러의 규모가 될 것으로 예상되었다. 하지만 2020년 IOT 시장의 </w:t>
      </w:r>
      <w:proofErr w:type="spellStart"/>
      <w:r w:rsidRPr="00AE43EA">
        <w:t>연평</w:t>
      </w:r>
      <w:proofErr w:type="spellEnd"/>
      <w:r w:rsidRPr="00AE43EA">
        <w:t xml:space="preserve"> 균 성장률은 8.2%였는데, 이는 2019년 말 예상되었던 14.9%에 절반 수준이었다. 이는 코로나19 </w:t>
      </w:r>
      <w:proofErr w:type="spellStart"/>
      <w:r w:rsidRPr="00AE43EA">
        <w:t>팬데믹으로</w:t>
      </w:r>
      <w:proofErr w:type="spellEnd"/>
      <w:r w:rsidRPr="00AE43EA">
        <w:t xml:space="preserve"> 인해 시장 전체가 큰 타격을 </w:t>
      </w:r>
      <w:proofErr w:type="spellStart"/>
      <w:r w:rsidRPr="00AE43EA">
        <w:t>받</w:t>
      </w:r>
      <w:proofErr w:type="spellEnd"/>
      <w:r w:rsidRPr="00AE43EA">
        <w:t xml:space="preserve"> 은 것이 원인으로 추정되고 있으며 2020년에서 2024년 동안 연 평균 성장률은 다시 11.3%로 정상 수준으로 회복될 것이라 예상되고 있다</w:t>
      </w:r>
      <w:r>
        <w:rPr>
          <w:rFonts w:hint="eastAsia"/>
        </w:rPr>
        <w:t>.</w:t>
      </w:r>
    </w:p>
    <w:p w:rsidR="00E30549" w:rsidRDefault="00E30549" w:rsidP="00950A3C"/>
    <w:p w:rsidR="00E30549" w:rsidRDefault="00E30549" w:rsidP="00950A3C">
      <w:pPr>
        <w:rPr>
          <w:rFonts w:hint="eastAsia"/>
        </w:rPr>
      </w:pPr>
    </w:p>
    <w:p w:rsidR="00AE43EA" w:rsidRDefault="00E30549" w:rsidP="00950A3C">
      <w:pPr>
        <w:rPr>
          <w:b/>
        </w:rPr>
      </w:pPr>
      <w:r w:rsidRPr="00E30549">
        <w:rPr>
          <w:rFonts w:hint="eastAsia"/>
          <w:b/>
        </w:rPr>
        <w:t>문항</w:t>
      </w:r>
      <w:r w:rsidRPr="00E30549">
        <w:rPr>
          <w:b/>
        </w:rPr>
        <w:t>2. 인텔의 사업모델을 위한 협력 계획을 설명 하시오.</w:t>
      </w:r>
      <w:bookmarkStart w:id="0" w:name="_GoBack"/>
      <w:bookmarkEnd w:id="0"/>
    </w:p>
    <w:p w:rsidR="00E30549" w:rsidRPr="00950A3C" w:rsidRDefault="00950A3C" w:rsidP="00950A3C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950A3C">
        <w:rPr>
          <w:rFonts w:hint="eastAsia"/>
        </w:rPr>
        <w:t>삼성전자는</w:t>
      </w:r>
      <w:r w:rsidRPr="00950A3C">
        <w:t xml:space="preserve"> 메모리반도체로 전 세계 1위 기업이고 인텔은 CPU로 2위 기업이다. 과거부터 양사는 경쟁관계이지만 협력관계를 이어오기도 하였다.</w:t>
      </w:r>
      <w:r>
        <w:t xml:space="preserve"> </w:t>
      </w:r>
      <w:r>
        <w:rPr>
          <w:rFonts w:hint="eastAsia"/>
        </w:rPr>
        <w:t>먼저</w:t>
      </w:r>
      <w:r>
        <w:t xml:space="preserve"> 메모리반도체는 CPU와 함께 반드시 필요한 부품이다. 최근에도 삼성전자는 새로운 메모리 인터페이스인 </w:t>
      </w:r>
      <w:proofErr w:type="spellStart"/>
      <w:r>
        <w:t>컴퓨트</w:t>
      </w:r>
      <w:proofErr w:type="spellEnd"/>
      <w:r>
        <w:t xml:space="preserve"> </w:t>
      </w:r>
      <w:proofErr w:type="spellStart"/>
      <w:r>
        <w:t>익스프레스</w:t>
      </w:r>
      <w:proofErr w:type="spellEnd"/>
      <w:r>
        <w:t xml:space="preserve"> 링크(Compute Express </w:t>
      </w:r>
      <w:proofErr w:type="spellStart"/>
      <w:r>
        <w:t>Link·CXL</w:t>
      </w:r>
      <w:proofErr w:type="spellEnd"/>
      <w:r>
        <w:t xml:space="preserve">) D램 기술을 개발하여 인텔의 데이터센터와 서버 플랫폼에서 검증을 끝낸 것으로 알려지고 있다. 어차피 CPU가 팔리게 되면 메모리반도체도 같이 팔리기 때문에 인텔이 잘 되면 삼성전자도 이익을 볼 수밖에 없는 상황이다. </w:t>
      </w:r>
      <w:r>
        <w:rPr>
          <w:rFonts w:hint="eastAsia"/>
        </w:rPr>
        <w:t>따라서</w:t>
      </w:r>
      <w:r>
        <w:t xml:space="preserve"> 앞으로 삼성전자는 인텔의 CPU를 다양한 세트제품에 확대할 가능성이 있고 인텔도 삼성전자의 메모리반도체를 더욱 밀어줄 가능성이 커지게 되었다</w:t>
      </w:r>
      <w:r>
        <w:t xml:space="preserve">. </w:t>
      </w:r>
      <w:r>
        <w:rPr>
          <w:rFonts w:hint="eastAsia"/>
        </w:rPr>
        <w:t>이와</w:t>
      </w:r>
      <w:r>
        <w:t xml:space="preserve"> 같이 양사는 경쟁하면서도 협력할 수밖에 없는 상황이다. </w:t>
      </w:r>
    </w:p>
    <w:sectPr w:rsidR="00E30549" w:rsidRPr="00950A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E4B4D"/>
    <w:multiLevelType w:val="hybridMultilevel"/>
    <w:tmpl w:val="5784CA3C"/>
    <w:lvl w:ilvl="0" w:tplc="C174066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28"/>
    <w:rsid w:val="008C2F28"/>
    <w:rsid w:val="00937CDC"/>
    <w:rsid w:val="00950A3C"/>
    <w:rsid w:val="00AE43EA"/>
    <w:rsid w:val="00E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09FD4-C6E8-4C61-83D5-99A06A1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4</cp:revision>
  <dcterms:created xsi:type="dcterms:W3CDTF">2022-11-22T07:38:00Z</dcterms:created>
  <dcterms:modified xsi:type="dcterms:W3CDTF">2022-11-22T07:45:00Z</dcterms:modified>
</cp:coreProperties>
</file>