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9BD8" w14:textId="130B7607" w:rsidR="00F3378B" w:rsidRDefault="00F3378B"/>
    <w:p w14:paraId="39BBB4F3" w14:textId="68FD6E19" w:rsidR="008C6FE3" w:rsidRDefault="008C6FE3">
      <w:r>
        <w:rPr>
          <w:rFonts w:hint="eastAsia"/>
        </w:rPr>
        <w:t>1</w:t>
      </w:r>
      <w:r>
        <w:t>.</w:t>
      </w:r>
      <w:r w:rsidRPr="008C6FE3">
        <w:rPr>
          <w:rFonts w:hint="eastAsia"/>
        </w:rPr>
        <w:t xml:space="preserve"> </w:t>
      </w:r>
      <w:r w:rsidRPr="008C6FE3">
        <w:rPr>
          <w:rFonts w:hint="eastAsia"/>
        </w:rPr>
        <w:t>비즈니스</w:t>
      </w:r>
      <w:r w:rsidRPr="008C6FE3">
        <w:t xml:space="preserve"> 분석을 수행하는 2가지 이유에 대해 </w:t>
      </w:r>
      <w:proofErr w:type="spellStart"/>
      <w:r w:rsidRPr="008C6FE3">
        <w:t>설명하시오</w:t>
      </w:r>
      <w:proofErr w:type="spellEnd"/>
    </w:p>
    <w:p w14:paraId="3D042ED7" w14:textId="59F7EC37" w:rsidR="008C6FE3" w:rsidRPr="008C6FE3" w:rsidRDefault="008C6FE3">
      <w:pPr>
        <w:rPr>
          <w:rFonts w:asciiTheme="minorEastAsia" w:hAnsiTheme="minorEastAsia" w:cs="Arial" w:hint="eastAsia"/>
          <w:color w:val="0000FF"/>
          <w:sz w:val="22"/>
          <w:szCs w:val="24"/>
          <w:shd w:val="clear" w:color="auto" w:fill="FFFFFF"/>
        </w:rPr>
      </w:pPr>
      <w:r w:rsidRPr="008C6FE3">
        <w:rPr>
          <w:rFonts w:asciiTheme="minorEastAsia" w:hAnsiTheme="minorEastAsia" w:cs="Arial" w:hint="eastAsia"/>
          <w:color w:val="0000FF"/>
          <w:sz w:val="22"/>
          <w:szCs w:val="24"/>
          <w:shd w:val="clear" w:color="auto" w:fill="FFFFFF"/>
        </w:rPr>
        <w:t>답변</w:t>
      </w:r>
      <w:r w:rsidRPr="008C6FE3">
        <w:rPr>
          <w:rFonts w:asciiTheme="minorEastAsia" w:hAnsiTheme="minorEastAsia" w:cs="Arial"/>
          <w:color w:val="0000FF"/>
          <w:sz w:val="22"/>
          <w:szCs w:val="24"/>
          <w:shd w:val="clear" w:color="auto" w:fill="FFFFFF"/>
        </w:rPr>
        <w:t xml:space="preserve">) </w:t>
      </w:r>
      <w:r w:rsidRPr="008C6FE3">
        <w:rPr>
          <w:rFonts w:asciiTheme="minorEastAsia" w:hAnsiTheme="minorEastAsia" w:cs="Arial"/>
          <w:color w:val="0000FF"/>
          <w:sz w:val="22"/>
          <w:szCs w:val="24"/>
          <w:shd w:val="clear" w:color="auto" w:fill="FFFFFF"/>
        </w:rPr>
        <w:t>비즈니스 분석을 사용하면 고객을 더 잘 파악하고, 고객의 변화하는 니즈를 예측하고, 경쟁에서 우위를 점하고, 시장에 혁신적인 아이디어와 제품을 공급하는 데 도움을 주어 투자 비용을 최대한으로 활용하는 데 도움을 줄 수 있</w:t>
      </w:r>
      <w:r>
        <w:rPr>
          <w:rFonts w:asciiTheme="minorEastAsia" w:hAnsiTheme="minorEastAsia" w:cs="Arial" w:hint="eastAsia"/>
          <w:color w:val="0000FF"/>
          <w:sz w:val="22"/>
          <w:szCs w:val="24"/>
          <w:shd w:val="clear" w:color="auto" w:fill="FFFFFF"/>
        </w:rPr>
        <w:t>다.</w:t>
      </w:r>
    </w:p>
    <w:p w14:paraId="0C78340C" w14:textId="7A7164CE" w:rsidR="008C6FE3" w:rsidRDefault="008C6FE3">
      <w:pPr>
        <w:rPr>
          <w:rFonts w:asciiTheme="minorEastAsia" w:hAnsiTheme="minorEastAsia" w:cs="Arial"/>
          <w:color w:val="202124"/>
          <w:sz w:val="22"/>
          <w:szCs w:val="24"/>
          <w:shd w:val="clear" w:color="auto" w:fill="FFFFFF"/>
        </w:rPr>
      </w:pPr>
    </w:p>
    <w:p w14:paraId="6B3538BB" w14:textId="0A871EF2" w:rsidR="008C6FE3" w:rsidRDefault="008C6FE3">
      <w:pPr>
        <w:rPr>
          <w:rFonts w:asciiTheme="minorEastAsia" w:hAnsiTheme="minorEastAsia" w:cs="Arial"/>
          <w:color w:val="202124"/>
          <w:sz w:val="22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202124"/>
          <w:sz w:val="22"/>
          <w:szCs w:val="24"/>
          <w:shd w:val="clear" w:color="auto" w:fill="FFFFFF"/>
        </w:rPr>
        <w:t>2</w:t>
      </w:r>
      <w:r>
        <w:rPr>
          <w:rFonts w:asciiTheme="minorEastAsia" w:hAnsiTheme="minorEastAsia" w:cs="Arial"/>
          <w:color w:val="202124"/>
          <w:sz w:val="22"/>
          <w:szCs w:val="24"/>
          <w:shd w:val="clear" w:color="auto" w:fill="FFFFFF"/>
        </w:rPr>
        <w:t xml:space="preserve">. </w:t>
      </w:r>
      <w:r w:rsidRPr="008C6FE3">
        <w:rPr>
          <w:rFonts w:asciiTheme="minorEastAsia" w:hAnsiTheme="minorEastAsia" w:cs="Arial" w:hint="eastAsia"/>
          <w:color w:val="202124"/>
          <w:sz w:val="22"/>
          <w:szCs w:val="24"/>
          <w:shd w:val="clear" w:color="auto" w:fill="FFFFFF"/>
        </w:rPr>
        <w:t>비즈니스</w:t>
      </w:r>
      <w:r w:rsidRPr="008C6FE3">
        <w:rPr>
          <w:rFonts w:asciiTheme="minorEastAsia" w:hAnsiTheme="minorEastAsia" w:cs="Arial"/>
          <w:color w:val="202124"/>
          <w:sz w:val="22"/>
          <w:szCs w:val="24"/>
          <w:shd w:val="clear" w:color="auto" w:fill="FFFFFF"/>
        </w:rPr>
        <w:t xml:space="preserve"> 모델 캔버스의 9가지 관점 대해 제시하고, 키워드에 대한 개념을 </w:t>
      </w:r>
      <w:proofErr w:type="spellStart"/>
      <w:r w:rsidRPr="008C6FE3">
        <w:rPr>
          <w:rFonts w:asciiTheme="minorEastAsia" w:hAnsiTheme="minorEastAsia" w:cs="Arial"/>
          <w:color w:val="202124"/>
          <w:sz w:val="22"/>
          <w:szCs w:val="24"/>
          <w:shd w:val="clear" w:color="auto" w:fill="FFFFFF"/>
        </w:rPr>
        <w:t>설명하시오</w:t>
      </w:r>
      <w:proofErr w:type="spellEnd"/>
    </w:p>
    <w:p w14:paraId="7CBAD9CA" w14:textId="29ED8667" w:rsidR="008C6FE3" w:rsidRDefault="008C6FE3">
      <w:pPr>
        <w:rPr>
          <w:rFonts w:asciiTheme="minorEastAsia" w:hAnsiTheme="minorEastAsia" w:cs="Arial"/>
          <w:color w:val="202124"/>
          <w:sz w:val="22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202124"/>
          <w:sz w:val="22"/>
          <w:szCs w:val="24"/>
          <w:shd w:val="clear" w:color="auto" w:fill="FFFFFF"/>
        </w:rPr>
        <w:t>답변)</w:t>
      </w:r>
    </w:p>
    <w:p w14:paraId="11068A1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1) Customer Segment 고객 세그먼트</w:t>
      </w:r>
    </w:p>
    <w:p w14:paraId="42EBB4AC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우리가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목표로 하는 고객군은 누구이고 어떤 문제/고민/니즈를 가지고 있는지에 대해서 정의한다. 고객 세그먼트는 단순히 한 사람 한 사람 고객을 지칭하는 것이 아니라 특정 공통점을 가지고 있는 고객 집단으로 이해하면 된다. 여기서 말하는 공통점은 특정 유통 채널을 이용하거나, 특정 문제/과업/니즈에 대해 보다 심각하게 생각하거나 특정 지역에 거주하는 등으로 특정 기준으로 표현될 수 있는 모든 것이라 할 수 있다.</w:t>
      </w:r>
    </w:p>
    <w:p w14:paraId="677F060B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고객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세그먼트에는 다양한 유형이 있는데 몇 가지 예를 보면 매스마켓, 틈새시장, 세그먼트가 명확히 이루어진 시장, 복합적인 세그먼트가 혼재돼 있는 시장, 멀티사이드 시장(예: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마켓플레이스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>, 플랫폼 등) 등이 있다.</w:t>
      </w:r>
    </w:p>
    <w:p w14:paraId="0F17D2DA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2000BC88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2) Value Proposition 가치 제안</w:t>
      </w:r>
    </w:p>
    <w:p w14:paraId="574D5DE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특정한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 세그먼트가 필요로 하는 가치를 창조하기 위한 상품이나 서비스의 조합을 의미한다. 가치제안을 정리할 때는 단순히 우리가 제공하는 모든 상품이나 서비스를 망라하는 것보다는 앞서 정의한 우리의 목표 고객 세그먼트가 지니고 있는 가장 큰 문제/니즈에 대해 우리만 차별적으로 해결해 줄 수 있는 '뾰족한 무언가'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를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정의하고 정리하는 것이 필요하다.</w:t>
      </w:r>
    </w:p>
    <w:p w14:paraId="4E1794F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특정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 세그먼트가 가치로 생각할 수 있는 요소에 대해 나열하면 아래와 같다.</w:t>
      </w:r>
    </w:p>
    <w:p w14:paraId="79B9ECB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- 새로움, 퍼포먼스, 커스터마이징, 무언가 되게 만드는 것, 디자인, 브랜드 지위, 가격, 비용 절감, 리스크 절감, 접근성, 편리성/유용성 등</w:t>
      </w:r>
    </w:p>
    <w:p w14:paraId="6CBA27E7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3C99AE7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위의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가치 요소로 가치제안을 정의할 때 주의할 점은 빠른 속도, 저렴한 가격 등으로 표현되는 것이 아니라 무엇보다 더 저렴한 가격, XX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% 가량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속도 향상 등 기존에 목표 고객 세그먼트가 자신들의 니즈 해결을 위해 사용하는 대안(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경쟁재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또는 대체재)과 비교했을 때 얼마큼 더 가치가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있는지로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정의하는 게 훨씬 이해도가 높게 작성하는 것이다.  </w:t>
      </w:r>
    </w:p>
    <w:p w14:paraId="6EC62A0C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4347F80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3) Channels 채널</w:t>
      </w:r>
    </w:p>
    <w:p w14:paraId="3B02431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목표하는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 세그먼트와 커뮤니케이션하고 상품/서비스를 거래하는 방법 일체를 의미한다. 채널을 고려할 때 대부분 '우리 제품/서비스를 고객이 어디에서 구매하는가?' 부분에만 초점을 맞추고 고민하는 경향이 있는데, 사실 진짜 고객 채널을 고민하고 전략을 수립하기 위해서는 구매 앞뒤 단계를 모두 포괄해야 한다.</w:t>
      </w:r>
    </w:p>
    <w:p w14:paraId="60D38A96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2E788B2A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책에서는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 채널 요소 5가지로 '이해도-평가-구매-전달-판매 이후'가 있으며, 개별 요소마다 어떻게 고객과 커뮤니케이션할 것인지에 대해 고민할 필요가 있다고 한다. </w:t>
      </w:r>
    </w:p>
    <w:p w14:paraId="617F8899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이해도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상품이나 서비스에 대한 고객의 이해도를 어떻게 끌어올릴 것인가?</w:t>
      </w:r>
    </w:p>
    <w:p w14:paraId="74A83437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평가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고객이 가치 제안을 제대로 평가할 수 있도록 어떻게 도울 것인가?</w:t>
      </w:r>
    </w:p>
    <w:p w14:paraId="73E80BA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구매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어떻게 하면 고객이 더욱 원활하게 상품이나 서비스를 구매하게 할 것인가?</w:t>
      </w:r>
    </w:p>
    <w:p w14:paraId="2812FDD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전달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어떤 방법으로 고객에게 가치 제안을 전달할 것인가?</w:t>
      </w:r>
    </w:p>
    <w:p w14:paraId="7BA0558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판매 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이후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구매 고객을 어떻게 지원할 것인가?</w:t>
      </w:r>
    </w:p>
    <w:p w14:paraId="50FD052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15BAF07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이는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일반적인 고객의 구매의사결정과정인 '문제인식-정보탐색-대안평가-구매결정-구매 후 행동'과 크게 다르지 않다.  </w:t>
      </w:r>
    </w:p>
    <w:p w14:paraId="3FA7325C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0C43D14F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정리하면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, 채널 블록을 작성하기 위해서는 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판매처 뿐만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아니라 구매 과정 앞 뒤를 모두 고려하여 작성하는 것이 필요하다.</w:t>
      </w:r>
    </w:p>
    <w:p w14:paraId="20C18E08" w14:textId="77777777" w:rsidR="008C6FE3" w:rsidRPr="008C6FE3" w:rsidRDefault="008C6FE3" w:rsidP="008C6FE3">
      <w:pPr>
        <w:rPr>
          <w:rFonts w:asciiTheme="minorEastAsia" w:hAnsiTheme="minorEastAsia"/>
          <w:sz w:val="22"/>
          <w:szCs w:val="24"/>
        </w:rPr>
      </w:pPr>
    </w:p>
    <w:p w14:paraId="3C72839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lastRenderedPageBreak/>
        <w:t>4) Customer Relationships 고객관계</w:t>
      </w:r>
    </w:p>
    <w:p w14:paraId="102E80DD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특정한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 세그먼트와 어떤 형태의 관계를 맺을 것인가를 의미한다. 고객과 관계를 맺는다는 것은 처음 방문한 방문자를 우리 사이트 회원으로, 우리 사이트 회원을 우리 상품/서비스 구매자로, 우리 상품/서비스 구매자를 반복적으로 구매하는 단골로 만드는 것으로 이해하면 쉽다. 그리고 고객관계를 형성하는 것의 가장 궁극적인 목표는 고객을 우리 브랜드의 '팬'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으로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만드는 것이다.</w:t>
      </w:r>
    </w:p>
    <w:p w14:paraId="6312455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4EFA4CFB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우리를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한 번 방문하거나 상품/서비스를 구매한 소비자가 우리의 팬이 되기 위해서는 우리가 고객에게 제공하는 고객 경험(UX)이 다른 대안들보다 월등하게 뛰어나야 한다. 이를 위해 1차적으로는 고객이 무언가 문제 해결이나 니즈 충족을 위해 우리를 경험했을 때의 전 과정이 그 목적을 초과 달성할 수 있도록 설계돼야 한다.</w:t>
      </w:r>
    </w:p>
    <w:p w14:paraId="73680C2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79A62ABF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책에서는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특정 고객 세그먼트와 고객관계를 형성할 때 공통적으로 꼽을 수 있는 몇 가지 방식을 아래와 같이 설명한다.</w:t>
      </w:r>
    </w:p>
    <w:p w14:paraId="76C2DCCA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개별어시스트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(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예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콜센터, 이메일 고객센터 등)</w:t>
      </w:r>
    </w:p>
    <w:p w14:paraId="2C9D37E1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매우 헌신적인 개별 어시스트 (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예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프라이빗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뱅킹 서비스, 전용 기사 서비스 등)</w:t>
      </w:r>
    </w:p>
    <w:p w14:paraId="26758E61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셀프서비스 (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예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키오스크, FAQ 페이지 등)</w:t>
      </w:r>
    </w:p>
    <w:p w14:paraId="06E3D856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자동화 서비스 (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예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고객 데이터 기반으로 고객 취향에 맞는 맞춤 큐레이션 서비스 등)</w:t>
      </w:r>
    </w:p>
    <w:p w14:paraId="6DEF1E7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커뮤니티 (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예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마이크로소프트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테크커뮤니티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,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나이키매니아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>, 중고나라 등)</w:t>
      </w:r>
    </w:p>
    <w:p w14:paraId="09701F5C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코-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크리에이션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(</w:t>
      </w:r>
      <w:proofErr w:type="gramStart"/>
      <w:r w:rsidRPr="008C6FE3">
        <w:rPr>
          <w:rFonts w:asciiTheme="minorEastAsia" w:hAnsiTheme="minorEastAsia"/>
          <w:color w:val="0000FF"/>
          <w:sz w:val="22"/>
          <w:szCs w:val="24"/>
        </w:rPr>
        <w:t>예 :</w:t>
      </w:r>
      <w:proofErr w:type="gram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유튜브 - 고객 스스로 댓글, 평점, 더 나아가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크리에이터로써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활동 등 콘텐츠를 소비하는 동시 같이 제작)</w:t>
      </w:r>
    </w:p>
    <w:p w14:paraId="2D6FD06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359A0FC7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5) Revenue Streams 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수익원</w:t>
      </w:r>
      <w:proofErr w:type="spellEnd"/>
    </w:p>
    <w:p w14:paraId="725C0667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고객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세그먼트로부터 창출하는 현금을 의미한다. 우리가 고객 세그먼트의 문제해결/니즈 충족을 위해 제공하는 가치 제안으로 인해 어떻게, 얼마나 돈을 받는지 수익원을 정의한다. </w:t>
      </w:r>
    </w:p>
    <w:p w14:paraId="4F6E97B3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60BE98A6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단순히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수익원의 유형만 정의하는 것이 아니라 각 수익원별 구체적인 가격(혹은 수수료율)까지 고민하는 것이 구체적인 비즈니스 모델 수립에 필요하다.</w:t>
      </w:r>
    </w:p>
    <w:p w14:paraId="0AF3045B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27FAC7B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6) Key Resources 핵심자원</w:t>
      </w:r>
    </w:p>
    <w:p w14:paraId="5ACB805B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우리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비즈니스를 원활하게 운영하기 위해 가장 필요한 중요 자산을 의미한다. 책에서는 핵심자원은 크게 4가지로 분류한다</w:t>
      </w:r>
    </w:p>
    <w:p w14:paraId="4C07FF98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물적 자원  </w:t>
      </w:r>
    </w:p>
    <w:p w14:paraId="69E5509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지적 자산</w:t>
      </w:r>
    </w:p>
    <w:p w14:paraId="1D50CF87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인적 자원</w:t>
      </w:r>
    </w:p>
    <w:p w14:paraId="40362364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재무 자원</w:t>
      </w:r>
    </w:p>
    <w:p w14:paraId="77F899C1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172F669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7) Key Activities 핵심활동</w:t>
      </w:r>
    </w:p>
    <w:p w14:paraId="107EA06C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우리의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핵심 가치제안은 어떤 핵심활동을 필요로 하는지 고민해야 한다. 책에서는 크게 3가지로 분류한다</w:t>
      </w:r>
    </w:p>
    <w:p w14:paraId="64DCF73F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생산</w:t>
      </w:r>
    </w:p>
    <w:p w14:paraId="0C060594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문제해결</w:t>
      </w:r>
    </w:p>
    <w:p w14:paraId="5E10C28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플랫폼/네트워크 </w:t>
      </w:r>
    </w:p>
    <w:p w14:paraId="44028A2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307A07D4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8) Key Partnerships 핵심 파트너십</w:t>
      </w:r>
    </w:p>
    <w:p w14:paraId="548B22CF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비즈니스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모델을 원활히 작동시켜줄 수 있는 공급자-파트너 간의 네트워크를 의미한다.</w:t>
      </w:r>
    </w:p>
    <w:p w14:paraId="78C35462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파트너십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유형은 크게 4가지로 구분할 수 있다</w:t>
      </w:r>
    </w:p>
    <w:p w14:paraId="78893719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비경쟁자들 간의 전략적 동맹</w:t>
      </w:r>
    </w:p>
    <w:p w14:paraId="4313B1E4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경쟁자들 간의 전략적 파트너십(</w:t>
      </w:r>
      <w:proofErr w:type="spellStart"/>
      <w:r w:rsidRPr="008C6FE3">
        <w:rPr>
          <w:rFonts w:asciiTheme="minorEastAsia" w:hAnsiTheme="minorEastAsia"/>
          <w:color w:val="0000FF"/>
          <w:sz w:val="22"/>
          <w:szCs w:val="24"/>
        </w:rPr>
        <w:t>코피티션</w:t>
      </w:r>
      <w:proofErr w:type="spellEnd"/>
      <w:r w:rsidRPr="008C6FE3">
        <w:rPr>
          <w:rFonts w:asciiTheme="minorEastAsia" w:hAnsiTheme="minorEastAsia"/>
          <w:color w:val="0000FF"/>
          <w:sz w:val="22"/>
          <w:szCs w:val="24"/>
        </w:rPr>
        <w:t xml:space="preserve"> Coopetition)</w:t>
      </w:r>
    </w:p>
    <w:p w14:paraId="659C62C0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 * 새로운 비즈니스를 개발하기 위한 조인트벤처</w:t>
      </w:r>
    </w:p>
    <w:p w14:paraId="3B85414F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lastRenderedPageBreak/>
        <w:t xml:space="preserve">  * 안정적 공급을 확보하기 위한 '구매자-공급자' 관계</w:t>
      </w:r>
    </w:p>
    <w:p w14:paraId="02273A36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</w:p>
    <w:p w14:paraId="35F0DA2C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/>
          <w:color w:val="0000FF"/>
          <w:sz w:val="22"/>
          <w:szCs w:val="24"/>
        </w:rPr>
        <w:t>9) Cost Structure 비용구조</w:t>
      </w:r>
    </w:p>
    <w:p w14:paraId="73EE986F" w14:textId="77777777" w:rsidR="008C6FE3" w:rsidRPr="008C6FE3" w:rsidRDefault="008C6FE3" w:rsidP="008C6FE3">
      <w:pPr>
        <w:rPr>
          <w:rFonts w:asciiTheme="minorEastAsia" w:hAnsiTheme="minorEastAsia"/>
          <w:color w:val="0000FF"/>
          <w:sz w:val="22"/>
          <w:szCs w:val="24"/>
        </w:rPr>
      </w:pPr>
      <w:r w:rsidRPr="008C6FE3">
        <w:rPr>
          <w:rFonts w:asciiTheme="minorEastAsia" w:hAnsiTheme="minorEastAsia" w:hint="eastAsia"/>
          <w:color w:val="0000FF"/>
          <w:sz w:val="22"/>
          <w:szCs w:val="24"/>
        </w:rPr>
        <w:t>비즈니스</w:t>
      </w:r>
      <w:r w:rsidRPr="008C6FE3">
        <w:rPr>
          <w:rFonts w:asciiTheme="minorEastAsia" w:hAnsiTheme="minorEastAsia"/>
          <w:color w:val="0000FF"/>
          <w:sz w:val="22"/>
          <w:szCs w:val="24"/>
        </w:rPr>
        <w:t xml:space="preserve"> 모델을 운영하는데 발생하는 모든 비용을 의미한다. 비용 구조는 크게 고정비와 변동비로 나눠서 각 비용별로 어떤 비용이 소요되는지 항목과 크기를 고민하는 것이 필요하다.</w:t>
      </w:r>
    </w:p>
    <w:sectPr w:rsidR="008C6FE3" w:rsidRPr="008C6F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E3"/>
    <w:rsid w:val="008C6FE3"/>
    <w:rsid w:val="00F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ED5F"/>
  <w15:chartTrackingRefBased/>
  <w15:docId w15:val="{34555F2A-68A9-4BED-88B5-3DA20C5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F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김미희(Claire Kim)</dc:creator>
  <cp:keywords/>
  <dc:description/>
  <cp:lastModifiedBy>김미희(Claire Kim)</cp:lastModifiedBy>
  <cp:revision>1</cp:revision>
  <dcterms:created xsi:type="dcterms:W3CDTF">2022-03-21T07:37:00Z</dcterms:created>
  <dcterms:modified xsi:type="dcterms:W3CDTF">2022-03-21T07:42:00Z</dcterms:modified>
</cp:coreProperties>
</file>