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D7" w:rsidRPr="00E818A7" w:rsidRDefault="002B2EF6">
      <w:pPr>
        <w:rPr>
          <w:rFonts w:ascii="Nanum Gothic" w:hAnsi="Nanum Gothic"/>
          <w:sz w:val="24"/>
          <w:u w:val="single"/>
        </w:rPr>
      </w:pPr>
      <w:r w:rsidRPr="00E818A7">
        <w:rPr>
          <w:rFonts w:ascii="바탕" w:eastAsia="바탕" w:hAnsi="바탕" w:cs="바탕" w:hint="eastAsia"/>
          <w:sz w:val="24"/>
          <w:u w:val="single"/>
        </w:rPr>
        <w:t>사이버</w:t>
      </w:r>
      <w:r w:rsidRPr="00E818A7">
        <w:rPr>
          <w:rFonts w:ascii="Nanum Gothic" w:hAnsi="Nanum Gothic"/>
          <w:sz w:val="24"/>
          <w:u w:val="single"/>
        </w:rPr>
        <w:t xml:space="preserve"> </w:t>
      </w:r>
      <w:r w:rsidRPr="00E818A7">
        <w:rPr>
          <w:rFonts w:ascii="바탕" w:eastAsia="바탕" w:hAnsi="바탕" w:cs="바탕" w:hint="eastAsia"/>
          <w:sz w:val="24"/>
          <w:u w:val="single"/>
        </w:rPr>
        <w:t>보안의</w:t>
      </w:r>
      <w:r w:rsidRPr="00E818A7">
        <w:rPr>
          <w:rFonts w:ascii="Nanum Gothic" w:hAnsi="Nanum Gothic"/>
          <w:sz w:val="24"/>
          <w:u w:val="single"/>
        </w:rPr>
        <w:t xml:space="preserve"> </w:t>
      </w:r>
      <w:r w:rsidRPr="00E818A7">
        <w:rPr>
          <w:rFonts w:ascii="바탕" w:eastAsia="바탕" w:hAnsi="바탕" w:cs="바탕" w:hint="eastAsia"/>
          <w:sz w:val="24"/>
          <w:u w:val="single"/>
        </w:rPr>
        <w:t>종류</w:t>
      </w:r>
      <w:r w:rsidRPr="00E818A7">
        <w:rPr>
          <w:rFonts w:ascii="Nanum Gothic" w:hAnsi="Nanum Gothic"/>
          <w:sz w:val="24"/>
          <w:u w:val="single"/>
        </w:rPr>
        <w:t xml:space="preserve"> 5</w:t>
      </w:r>
      <w:r w:rsidRPr="00E818A7">
        <w:rPr>
          <w:rFonts w:ascii="바탕" w:eastAsia="바탕" w:hAnsi="바탕" w:cs="바탕" w:hint="eastAsia"/>
          <w:sz w:val="24"/>
          <w:u w:val="single"/>
        </w:rPr>
        <w:t>가지에</w:t>
      </w:r>
      <w:r w:rsidRPr="00E818A7">
        <w:rPr>
          <w:rFonts w:ascii="Nanum Gothic" w:hAnsi="Nanum Gothic"/>
          <w:sz w:val="24"/>
          <w:u w:val="single"/>
        </w:rPr>
        <w:t xml:space="preserve"> </w:t>
      </w:r>
      <w:r w:rsidRPr="00E818A7">
        <w:rPr>
          <w:rFonts w:ascii="바탕" w:eastAsia="바탕" w:hAnsi="바탕" w:cs="바탕" w:hint="eastAsia"/>
          <w:sz w:val="24"/>
          <w:u w:val="single"/>
        </w:rPr>
        <w:t>대하여</w:t>
      </w:r>
      <w:r w:rsidRPr="00E818A7">
        <w:rPr>
          <w:rFonts w:ascii="Nanum Gothic" w:hAnsi="Nanum Gothic"/>
          <w:sz w:val="24"/>
          <w:u w:val="single"/>
        </w:rPr>
        <w:t xml:space="preserve"> </w:t>
      </w:r>
      <w:r w:rsidRPr="00E818A7">
        <w:rPr>
          <w:rFonts w:ascii="바탕" w:eastAsia="바탕" w:hAnsi="바탕" w:cs="바탕" w:hint="eastAsia"/>
          <w:sz w:val="24"/>
          <w:u w:val="single"/>
        </w:rPr>
        <w:t>나열하고</w:t>
      </w:r>
      <w:r w:rsidRPr="00E818A7">
        <w:rPr>
          <w:rFonts w:ascii="Nanum Gothic" w:hAnsi="Nanum Gothic"/>
          <w:sz w:val="24"/>
          <w:u w:val="single"/>
        </w:rPr>
        <w:t xml:space="preserve">, </w:t>
      </w:r>
      <w:r w:rsidRPr="00E818A7">
        <w:rPr>
          <w:rFonts w:ascii="바탕" w:eastAsia="바탕" w:hAnsi="바탕" w:cs="바탕" w:hint="eastAsia"/>
          <w:sz w:val="24"/>
          <w:u w:val="single"/>
        </w:rPr>
        <w:t>그에</w:t>
      </w:r>
      <w:r w:rsidRPr="00E818A7">
        <w:rPr>
          <w:rFonts w:ascii="Nanum Gothic" w:hAnsi="Nanum Gothic"/>
          <w:sz w:val="24"/>
          <w:u w:val="single"/>
        </w:rPr>
        <w:t xml:space="preserve"> </w:t>
      </w:r>
      <w:r w:rsidRPr="00E818A7">
        <w:rPr>
          <w:rFonts w:ascii="바탕" w:eastAsia="바탕" w:hAnsi="바탕" w:cs="바탕" w:hint="eastAsia"/>
          <w:sz w:val="24"/>
          <w:u w:val="single"/>
        </w:rPr>
        <w:t>대하여</w:t>
      </w:r>
      <w:r w:rsidRPr="00E818A7">
        <w:rPr>
          <w:rFonts w:ascii="Nanum Gothic" w:hAnsi="Nanum Gothic"/>
          <w:sz w:val="24"/>
          <w:u w:val="single"/>
        </w:rPr>
        <w:t xml:space="preserve"> </w:t>
      </w:r>
      <w:r w:rsidRPr="00E818A7">
        <w:rPr>
          <w:rFonts w:ascii="바탕" w:eastAsia="바탕" w:hAnsi="바탕" w:cs="바탕" w:hint="eastAsia"/>
          <w:sz w:val="24"/>
          <w:u w:val="single"/>
        </w:rPr>
        <w:t>간략하게</w:t>
      </w:r>
      <w:r w:rsidRPr="00E818A7">
        <w:rPr>
          <w:rFonts w:ascii="Nanum Gothic" w:hAnsi="Nanum Gothic"/>
          <w:sz w:val="24"/>
          <w:u w:val="single"/>
        </w:rPr>
        <w:t xml:space="preserve"> </w:t>
      </w:r>
      <w:r w:rsidRPr="00E818A7">
        <w:rPr>
          <w:rFonts w:ascii="바탕" w:eastAsia="바탕" w:hAnsi="바탕" w:cs="바탕" w:hint="eastAsia"/>
          <w:sz w:val="24"/>
          <w:u w:val="single"/>
        </w:rPr>
        <w:t>서술하시오</w:t>
      </w:r>
      <w:r w:rsidRPr="00E818A7">
        <w:rPr>
          <w:rFonts w:ascii="Nanum Gothic" w:hAnsi="Nanum Gothic"/>
          <w:sz w:val="24"/>
          <w:u w:val="single"/>
        </w:rPr>
        <w:t>.</w:t>
      </w:r>
    </w:p>
    <w:p w:rsidR="002B2EF6" w:rsidRDefault="002B2EF6" w:rsidP="002B2EF6">
      <w:pPr>
        <w:pStyle w:val="ListParagraph"/>
        <w:numPr>
          <w:ilvl w:val="0"/>
          <w:numId w:val="2"/>
        </w:numPr>
        <w:rPr>
          <w:rFonts w:ascii="Nanum Gothic" w:hAnsi="Nanum Gothic"/>
        </w:rPr>
      </w:pPr>
      <w:r w:rsidRPr="00E818A7">
        <w:rPr>
          <w:rFonts w:ascii="Nanum Gothic" w:hAnsi="Nanum Gothic" w:hint="eastAsia"/>
          <w:b/>
        </w:rPr>
        <w:t>디지털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흔적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분석하기</w:t>
      </w:r>
      <w:r w:rsidRPr="00E818A7">
        <w:rPr>
          <w:rFonts w:ascii="Nanum Gothic" w:hAnsi="Nanum Gothic" w:hint="eastAsia"/>
          <w:b/>
        </w:rPr>
        <w:t>: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디지털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분석은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매우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방대해서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전부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삭제가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불가능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합니다</w:t>
      </w:r>
      <w:r>
        <w:rPr>
          <w:rFonts w:ascii="Nanum Gothic" w:hAnsi="Nanum Gothic" w:hint="eastAsia"/>
        </w:rPr>
        <w:t xml:space="preserve">. </w:t>
      </w:r>
      <w:r>
        <w:rPr>
          <w:rFonts w:ascii="Nanum Gothic" w:hAnsi="Nanum Gothic" w:hint="eastAsia"/>
        </w:rPr>
        <w:t>온라인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전역에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정보가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퍼지기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때문에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가치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정보가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어떤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사이트에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저장돼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있는지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파악하는게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중요하다</w:t>
      </w:r>
      <w:r>
        <w:rPr>
          <w:rFonts w:ascii="Nanum Gothic" w:hAnsi="Nanum Gothic" w:hint="eastAsia"/>
        </w:rPr>
        <w:t xml:space="preserve">. </w:t>
      </w:r>
      <w:r>
        <w:rPr>
          <w:rFonts w:ascii="Nanum Gothic" w:hAnsi="Nanum Gothic" w:hint="eastAsia"/>
        </w:rPr>
        <w:t>이용하지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않은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사이트가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있다면</w:t>
      </w:r>
      <w:r>
        <w:rPr>
          <w:rFonts w:ascii="Nanum Gothic" w:hAnsi="Nanum Gothic" w:hint="eastAsia"/>
        </w:rPr>
        <w:t xml:space="preserve">, </w:t>
      </w:r>
      <w:r>
        <w:rPr>
          <w:rFonts w:ascii="Nanum Gothic" w:hAnsi="Nanum Gothic" w:hint="eastAsia"/>
        </w:rPr>
        <w:t>해당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사이트의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사용자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계정을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삭제한다</w:t>
      </w:r>
      <w:r>
        <w:rPr>
          <w:rFonts w:ascii="Nanum Gothic" w:hAnsi="Nanum Gothic" w:hint="eastAsia"/>
        </w:rPr>
        <w:t>.</w:t>
      </w:r>
    </w:p>
    <w:p w:rsidR="00E818A7" w:rsidRPr="00E818A7" w:rsidRDefault="00E818A7" w:rsidP="00E818A7">
      <w:pPr>
        <w:pStyle w:val="ListParagraph"/>
        <w:rPr>
          <w:rFonts w:ascii="Nanum Gothic" w:hAnsi="Nanum Gothic" w:hint="eastAsia"/>
          <w:b/>
        </w:rPr>
      </w:pPr>
    </w:p>
    <w:p w:rsidR="002B2EF6" w:rsidRDefault="00E818A7" w:rsidP="002B2EF6">
      <w:pPr>
        <w:pStyle w:val="ListParagraph"/>
        <w:numPr>
          <w:ilvl w:val="0"/>
          <w:numId w:val="2"/>
        </w:numPr>
        <w:rPr>
          <w:rFonts w:ascii="Nanum Gothic" w:hAnsi="Nanum Gothic"/>
        </w:rPr>
      </w:pPr>
      <w:r w:rsidRPr="00E818A7">
        <w:rPr>
          <w:rFonts w:ascii="Nanum Gothic" w:hAnsi="Nanum Gothic" w:hint="eastAsia"/>
          <w:b/>
        </w:rPr>
        <w:t>가장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민감한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계정의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우선순위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정하기</w:t>
      </w:r>
      <w:r w:rsidRPr="00E818A7">
        <w:rPr>
          <w:rFonts w:ascii="Nanum Gothic" w:hAnsi="Nanum Gothic" w:hint="eastAsia"/>
          <w:b/>
        </w:rPr>
        <w:t>: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사용자는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개인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자산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정보와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개인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건강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정보와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같은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민감한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데이터를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조유하고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계정에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우선순위를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있다</w:t>
      </w:r>
      <w:r>
        <w:rPr>
          <w:rFonts w:ascii="Nanum Gothic" w:hAnsi="Nanum Gothic" w:hint="eastAsia"/>
        </w:rPr>
        <w:t xml:space="preserve">. </w:t>
      </w:r>
      <w:r>
        <w:rPr>
          <w:rFonts w:ascii="Nanum Gothic" w:hAnsi="Nanum Gothic" w:hint="eastAsia"/>
        </w:rPr>
        <w:t>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쉽게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하기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위해서는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각각의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사이트와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관련된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데이터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민감도에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따라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수준을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낮음</w:t>
      </w:r>
      <w:r>
        <w:rPr>
          <w:rFonts w:ascii="Nanum Gothic" w:hAnsi="Nanum Gothic" w:hint="eastAsia"/>
        </w:rPr>
        <w:t>/</w:t>
      </w:r>
      <w:r>
        <w:rPr>
          <w:rFonts w:ascii="Nanum Gothic" w:hAnsi="Nanum Gothic" w:hint="eastAsia"/>
        </w:rPr>
        <w:t>중간</w:t>
      </w:r>
      <w:r>
        <w:rPr>
          <w:rFonts w:ascii="Nanum Gothic" w:hAnsi="Nanum Gothic" w:hint="eastAsia"/>
        </w:rPr>
        <w:t>/</w:t>
      </w:r>
      <w:r>
        <w:rPr>
          <w:rFonts w:ascii="Nanum Gothic" w:hAnsi="Nanum Gothic" w:hint="eastAsia"/>
        </w:rPr>
        <w:t>높음으로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분류하면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된다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그리고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얼마나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많은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문제가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발생할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있는지도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고려해야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한다</w:t>
      </w:r>
      <w:r>
        <w:rPr>
          <w:rFonts w:ascii="Nanum Gothic" w:hAnsi="Nanum Gothic" w:hint="eastAsia"/>
        </w:rPr>
        <w:t xml:space="preserve">. </w:t>
      </w:r>
      <w:r>
        <w:rPr>
          <w:rFonts w:ascii="Nanum Gothic" w:hAnsi="Nanum Gothic" w:hint="eastAsia"/>
        </w:rPr>
        <w:t>누군가가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사용자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계정을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해킹해서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얻은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정보로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데이터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수정이나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부당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요금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청구</w:t>
      </w:r>
      <w:r>
        <w:rPr>
          <w:rFonts w:ascii="Nanum Gothic" w:hAnsi="Nanum Gothic" w:hint="eastAsia"/>
        </w:rPr>
        <w:t xml:space="preserve">, </w:t>
      </w:r>
      <w:r>
        <w:rPr>
          <w:rFonts w:ascii="Nanum Gothic" w:hAnsi="Nanum Gothic" w:hint="eastAsia"/>
        </w:rPr>
        <w:t>신원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도용과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같은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문제를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일으킬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있다</w:t>
      </w:r>
      <w:r>
        <w:rPr>
          <w:rFonts w:ascii="Nanum Gothic" w:hAnsi="Nanum Gothic" w:hint="eastAsia"/>
        </w:rPr>
        <w:t>.</w:t>
      </w:r>
    </w:p>
    <w:p w:rsidR="00E818A7" w:rsidRPr="00E818A7" w:rsidRDefault="00E818A7" w:rsidP="00E818A7">
      <w:pPr>
        <w:pStyle w:val="ListParagraph"/>
        <w:rPr>
          <w:rFonts w:ascii="Nanum Gothic" w:hAnsi="Nanum Gothic"/>
        </w:rPr>
      </w:pPr>
    </w:p>
    <w:p w:rsidR="00E818A7" w:rsidRPr="009B5409" w:rsidRDefault="00E818A7" w:rsidP="002B2EF6">
      <w:pPr>
        <w:pStyle w:val="ListParagraph"/>
        <w:numPr>
          <w:ilvl w:val="0"/>
          <w:numId w:val="2"/>
        </w:numPr>
        <w:rPr>
          <w:rFonts w:ascii="Nanum Gothic" w:hAnsi="Nanum Gothic"/>
          <w:b/>
        </w:rPr>
      </w:pPr>
      <w:r w:rsidRPr="00E818A7">
        <w:rPr>
          <w:rFonts w:ascii="Nanum Gothic" w:hAnsi="Nanum Gothic" w:hint="eastAsia"/>
          <w:b/>
        </w:rPr>
        <w:t>우선순위가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높은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계정에는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가능한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강한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접근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제어와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인증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방식</w:t>
      </w:r>
      <w:r w:rsidRPr="00E818A7">
        <w:rPr>
          <w:rFonts w:ascii="Nanum Gothic" w:hAnsi="Nanum Gothic" w:hint="eastAsia"/>
          <w:b/>
        </w:rPr>
        <w:t xml:space="preserve"> </w:t>
      </w:r>
      <w:r w:rsidRPr="00E818A7">
        <w:rPr>
          <w:rFonts w:ascii="Nanum Gothic" w:hAnsi="Nanum Gothic" w:hint="eastAsia"/>
          <w:b/>
        </w:rPr>
        <w:t>설정하기</w:t>
      </w:r>
      <w:r w:rsidRPr="00E818A7">
        <w:rPr>
          <w:rFonts w:ascii="Nanum Gothic" w:hAnsi="Nanum Gothic" w:hint="eastAsia"/>
          <w:b/>
        </w:rPr>
        <w:t>:</w:t>
      </w:r>
      <w:r>
        <w:rPr>
          <w:rFonts w:ascii="Nanum Gothic" w:hAnsi="Nanum Gothic"/>
          <w:b/>
        </w:rPr>
        <w:t xml:space="preserve"> </w:t>
      </w:r>
      <w:r w:rsidR="009B5409">
        <w:rPr>
          <w:rFonts w:ascii="Nanum Gothic" w:hAnsi="Nanum Gothic" w:hint="eastAsia"/>
        </w:rPr>
        <w:t>우선순위가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높은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계정에는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좀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더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강력한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비밀번호를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설정하거나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보안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질문을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변경하는게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좋다</w:t>
      </w:r>
      <w:r w:rsidR="009B5409">
        <w:rPr>
          <w:rFonts w:ascii="Nanum Gothic" w:hAnsi="Nanum Gothic" w:hint="eastAsia"/>
        </w:rPr>
        <w:t xml:space="preserve">. </w:t>
      </w:r>
      <w:r w:rsidR="009B5409">
        <w:rPr>
          <w:rFonts w:ascii="Nanum Gothic" w:hAnsi="Nanum Gothic" w:hint="eastAsia"/>
        </w:rPr>
        <w:t>혹은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계정의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비밀번호를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자주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바꾸는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것도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한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방법이다</w:t>
      </w:r>
      <w:r w:rsidR="009B5409">
        <w:rPr>
          <w:rFonts w:ascii="Nanum Gothic" w:hAnsi="Nanum Gothic" w:hint="eastAsia"/>
        </w:rPr>
        <w:t xml:space="preserve">. </w:t>
      </w:r>
      <w:r w:rsidR="009B5409">
        <w:rPr>
          <w:rFonts w:ascii="Nanum Gothic" w:hAnsi="Nanum Gothic" w:hint="eastAsia"/>
        </w:rPr>
        <w:t>가능하다면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사용자는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온라인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뱅킹</w:t>
      </w:r>
      <w:r w:rsidR="009B5409">
        <w:rPr>
          <w:rFonts w:ascii="Nanum Gothic" w:hAnsi="Nanum Gothic" w:hint="eastAsia"/>
        </w:rPr>
        <w:t xml:space="preserve">, </w:t>
      </w:r>
      <w:r w:rsidR="009B5409">
        <w:rPr>
          <w:rFonts w:ascii="Nanum Gothic" w:hAnsi="Nanum Gothic" w:hint="eastAsia"/>
        </w:rPr>
        <w:t>아이클라우드와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같은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모바일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앱에</w:t>
      </w:r>
      <w:r w:rsidR="009B5409">
        <w:rPr>
          <w:rFonts w:ascii="Nanum Gothic" w:hAnsi="Nanum Gothic" w:hint="eastAsia"/>
        </w:rPr>
        <w:t xml:space="preserve"> 2</w:t>
      </w:r>
      <w:r w:rsidR="009B5409">
        <w:rPr>
          <w:rFonts w:ascii="Nanum Gothic" w:hAnsi="Nanum Gothic" w:hint="eastAsia"/>
        </w:rPr>
        <w:t>단계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인증를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설정하는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것이</w:t>
      </w:r>
      <w:r w:rsidR="009B5409">
        <w:rPr>
          <w:rFonts w:ascii="Nanum Gothic" w:hAnsi="Nanum Gothic" w:hint="eastAsia"/>
        </w:rPr>
        <w:t xml:space="preserve"> </w:t>
      </w:r>
      <w:r w:rsidR="009B5409">
        <w:rPr>
          <w:rFonts w:ascii="Nanum Gothic" w:hAnsi="Nanum Gothic" w:hint="eastAsia"/>
        </w:rPr>
        <w:t>좋다</w:t>
      </w:r>
      <w:r w:rsidR="009B5409">
        <w:rPr>
          <w:rFonts w:ascii="Nanum Gothic" w:hAnsi="Nanum Gothic" w:hint="eastAsia"/>
        </w:rPr>
        <w:t xml:space="preserve">. </w:t>
      </w:r>
    </w:p>
    <w:p w:rsidR="009B5409" w:rsidRPr="009B5409" w:rsidRDefault="009B5409" w:rsidP="009B5409">
      <w:pPr>
        <w:pStyle w:val="ListParagraph"/>
        <w:rPr>
          <w:rFonts w:ascii="Nanum Gothic" w:hAnsi="Nanum Gothic"/>
          <w:b/>
        </w:rPr>
      </w:pPr>
    </w:p>
    <w:p w:rsidR="009B5409" w:rsidRPr="009B5409" w:rsidRDefault="009B5409" w:rsidP="009B5409">
      <w:pPr>
        <w:pStyle w:val="ListParagraph"/>
        <w:numPr>
          <w:ilvl w:val="0"/>
          <w:numId w:val="2"/>
        </w:numPr>
        <w:rPr>
          <w:rFonts w:ascii="Nanum Gothic" w:hAnsi="Nanum Gothic"/>
          <w:b/>
        </w:rPr>
      </w:pPr>
      <w:r>
        <w:rPr>
          <w:rFonts w:ascii="Nanum Gothic" w:hAnsi="Nanum Gothic" w:hint="eastAsia"/>
          <w:b/>
        </w:rPr>
        <w:t>보안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패치를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최신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상태로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유지하기</w:t>
      </w:r>
      <w:r>
        <w:rPr>
          <w:rFonts w:ascii="Nanum Gothic" w:hAnsi="Nanum Gothic" w:hint="eastAsia"/>
          <w:b/>
        </w:rPr>
        <w:t xml:space="preserve">, </w:t>
      </w:r>
      <w:r>
        <w:rPr>
          <w:rFonts w:ascii="Nanum Gothic" w:hAnsi="Nanum Gothic" w:hint="eastAsia"/>
          <w:b/>
        </w:rPr>
        <w:t>온라인에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정보를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제출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할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때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주의하기</w:t>
      </w:r>
      <w:r>
        <w:rPr>
          <w:rFonts w:ascii="Nanum Gothic" w:hAnsi="Nanum Gothic" w:hint="eastAsia"/>
          <w:b/>
        </w:rPr>
        <w:t xml:space="preserve">, </w:t>
      </w:r>
      <w:r>
        <w:rPr>
          <w:rFonts w:ascii="Nanum Gothic" w:hAnsi="Nanum Gothic" w:hint="eastAsia"/>
          <w:b/>
        </w:rPr>
        <w:t>데이터를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주기적으로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백업하기</w:t>
      </w:r>
      <w:r>
        <w:rPr>
          <w:rFonts w:ascii="Nanum Gothic" w:hAnsi="Nanum Gothic" w:hint="eastAsia"/>
          <w:b/>
        </w:rPr>
        <w:t xml:space="preserve">: </w:t>
      </w:r>
      <w:r>
        <w:rPr>
          <w:rFonts w:ascii="Nanum Gothic" w:hAnsi="Nanum Gothic" w:hint="eastAsia"/>
        </w:rPr>
        <w:t>바이러스</w:t>
      </w:r>
      <w:r>
        <w:rPr>
          <w:rFonts w:ascii="Nanum Gothic" w:hAnsi="Nanum Gothic" w:hint="eastAsia"/>
        </w:rPr>
        <w:t xml:space="preserve">, </w:t>
      </w:r>
      <w:r>
        <w:rPr>
          <w:rFonts w:ascii="Nanum Gothic" w:hAnsi="Nanum Gothic" w:hint="eastAsia"/>
        </w:rPr>
        <w:t>악성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코드의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위협을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최소화하기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위해서는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운영체제</w:t>
      </w:r>
      <w:r>
        <w:rPr>
          <w:rFonts w:ascii="Nanum Gothic" w:hAnsi="Nanum Gothic" w:hint="eastAsia"/>
        </w:rPr>
        <w:t xml:space="preserve">, </w:t>
      </w:r>
      <w:r>
        <w:rPr>
          <w:rFonts w:ascii="Nanum Gothic" w:hAnsi="Nanum Gothic" w:hint="eastAsia"/>
        </w:rPr>
        <w:t>브라우저와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같은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소프트웨어에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대한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최신의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패치를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받아야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한다</w:t>
      </w:r>
      <w:r>
        <w:rPr>
          <w:rFonts w:ascii="Nanum Gothic" w:hAnsi="Nanum Gothic" w:hint="eastAsia"/>
        </w:rPr>
        <w:t xml:space="preserve">. </w:t>
      </w:r>
      <w:r>
        <w:rPr>
          <w:rFonts w:ascii="Nanum Gothic" w:hAnsi="Nanum Gothic" w:hint="eastAsia"/>
        </w:rPr>
        <w:t>게시물을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작성할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때는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최소한의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개인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정보만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담아야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한다</w:t>
      </w:r>
      <w:r>
        <w:rPr>
          <w:rFonts w:ascii="Nanum Gothic" w:hAnsi="Nanum Gothic" w:hint="eastAsia"/>
        </w:rPr>
        <w:t xml:space="preserve">. </w:t>
      </w:r>
      <w:r>
        <w:rPr>
          <w:rFonts w:ascii="Nanum Gothic" w:hAnsi="Nanum Gothic" w:hint="eastAsia"/>
        </w:rPr>
        <w:t>그리고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온라인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서비스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또는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외장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디바이스에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자신의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데이터를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백업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해야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한다</w:t>
      </w:r>
      <w:r>
        <w:rPr>
          <w:rFonts w:ascii="Nanum Gothic" w:hAnsi="Nanum Gothic" w:hint="eastAsia"/>
        </w:rPr>
        <w:t xml:space="preserve">. </w:t>
      </w:r>
      <w:r>
        <w:rPr>
          <w:rFonts w:ascii="Nanum Gothic" w:hAnsi="Nanum Gothic" w:hint="eastAsia"/>
        </w:rPr>
        <w:t>자동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백업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스케줄은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규칙적인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데이터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백업의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방법이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있다</w:t>
      </w:r>
      <w:r>
        <w:rPr>
          <w:rFonts w:ascii="Nanum Gothic" w:hAnsi="Nanum Gothic" w:hint="eastAsia"/>
        </w:rPr>
        <w:t xml:space="preserve">. </w:t>
      </w:r>
    </w:p>
    <w:p w:rsidR="009B5409" w:rsidRPr="009B5409" w:rsidRDefault="009B5409" w:rsidP="009B5409">
      <w:pPr>
        <w:pStyle w:val="ListParagraph"/>
        <w:rPr>
          <w:rFonts w:ascii="Nanum Gothic" w:hAnsi="Nanum Gothic"/>
          <w:b/>
        </w:rPr>
      </w:pPr>
    </w:p>
    <w:p w:rsidR="002B2EF6" w:rsidRDefault="009B5409" w:rsidP="005D2D5D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ascii="Nanum Gothic" w:hAnsi="Nanum Gothic" w:hint="eastAsia"/>
          <w:b/>
        </w:rPr>
        <w:t>자신만의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/>
          <w:b/>
        </w:rPr>
        <w:t xml:space="preserve">BC/DR </w:t>
      </w:r>
      <w:r>
        <w:rPr>
          <w:rFonts w:ascii="Nanum Gothic" w:hAnsi="Nanum Gothic" w:hint="eastAsia"/>
          <w:b/>
        </w:rPr>
        <w:t>계획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미리</w:t>
      </w:r>
      <w:r>
        <w:rPr>
          <w:rFonts w:ascii="Nanum Gothic" w:hAnsi="Nanum Gothic" w:hint="eastAsia"/>
          <w:b/>
        </w:rPr>
        <w:t xml:space="preserve"> </w:t>
      </w:r>
      <w:r>
        <w:rPr>
          <w:rFonts w:ascii="Nanum Gothic" w:hAnsi="Nanum Gothic" w:hint="eastAsia"/>
          <w:b/>
        </w:rPr>
        <w:t>갖추기</w:t>
      </w:r>
      <w:r>
        <w:rPr>
          <w:rFonts w:ascii="Nanum Gothic" w:hAnsi="Nanum Gothic" w:hint="eastAsia"/>
          <w:b/>
        </w:rPr>
        <w:t xml:space="preserve">: </w:t>
      </w:r>
      <w:r>
        <w:rPr>
          <w:rFonts w:ascii="Nanum Gothic" w:hAnsi="Nanum Gothic" w:hint="eastAsia"/>
        </w:rPr>
        <w:t>의심스러운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행위를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탐지하기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위해서는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사용자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계정을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예의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주시해야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한다</w:t>
      </w:r>
      <w:r>
        <w:rPr>
          <w:rFonts w:ascii="Nanum Gothic" w:hAnsi="Nanum Gothic" w:hint="eastAsia"/>
        </w:rPr>
        <w:t xml:space="preserve">. </w:t>
      </w:r>
      <w:r w:rsidR="002545F3">
        <w:rPr>
          <w:rFonts w:ascii="Nanum Gothic" w:hAnsi="Nanum Gothic" w:hint="eastAsia"/>
        </w:rPr>
        <w:t>단순히</w:t>
      </w:r>
      <w:r w:rsidR="002545F3">
        <w:rPr>
          <w:rFonts w:ascii="Nanum Gothic" w:hAnsi="Nanum Gothic" w:hint="eastAsia"/>
        </w:rPr>
        <w:t xml:space="preserve">  </w:t>
      </w:r>
      <w:r w:rsidR="002545F3">
        <w:rPr>
          <w:rFonts w:ascii="Nanum Gothic" w:hAnsi="Nanum Gothic" w:hint="eastAsia"/>
        </w:rPr>
        <w:t>은행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계좌뿐만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아니라</w:t>
      </w:r>
      <w:r w:rsidR="002545F3">
        <w:rPr>
          <w:rFonts w:ascii="Nanum Gothic" w:hAnsi="Nanum Gothic" w:hint="eastAsia"/>
        </w:rPr>
        <w:t xml:space="preserve">, </w:t>
      </w:r>
      <w:r w:rsidR="002545F3">
        <w:rPr>
          <w:rFonts w:ascii="Nanum Gothic" w:hAnsi="Nanum Gothic" w:hint="eastAsia"/>
        </w:rPr>
        <w:t>사용하지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않은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국제전화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비용이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직불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카드에서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작동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이체로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빠져나가는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해킹이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일어날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수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이는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다른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온라인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서비스도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살펴봐야</w:t>
      </w:r>
      <w:r w:rsidR="002545F3">
        <w:rPr>
          <w:rFonts w:ascii="Nanum Gothic" w:hAnsi="Nanum Gothic" w:hint="eastAsia"/>
        </w:rPr>
        <w:t xml:space="preserve"> </w:t>
      </w:r>
      <w:r w:rsidR="002545F3">
        <w:rPr>
          <w:rFonts w:ascii="Nanum Gothic" w:hAnsi="Nanum Gothic" w:hint="eastAsia"/>
        </w:rPr>
        <w:t>한다</w:t>
      </w:r>
      <w:r w:rsidR="002545F3">
        <w:rPr>
          <w:rFonts w:ascii="Nanum Gothic" w:hAnsi="Nanum Gothic" w:hint="eastAsia"/>
        </w:rPr>
        <w:t>.</w:t>
      </w:r>
      <w:r w:rsidR="00FC4A7F">
        <w:rPr>
          <w:rFonts w:ascii="Nanum Gothic" w:hAnsi="Nanum Gothic"/>
        </w:rPr>
        <w:t xml:space="preserve"> </w:t>
      </w:r>
      <w:r w:rsidR="00FC4A7F">
        <w:rPr>
          <w:rFonts w:ascii="Nanum Gothic" w:hAnsi="Nanum Gothic" w:hint="eastAsia"/>
        </w:rPr>
        <w:t>사용자는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자신만을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위한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비즈니스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연속성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/>
        </w:rPr>
        <w:t>(BC)/</w:t>
      </w:r>
      <w:r w:rsidR="00FC4A7F">
        <w:rPr>
          <w:rFonts w:ascii="Nanum Gothic" w:hAnsi="Nanum Gothic" w:hint="eastAsia"/>
        </w:rPr>
        <w:t>재해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복구</w:t>
      </w:r>
      <w:r w:rsidR="00FC4A7F">
        <w:rPr>
          <w:rFonts w:ascii="Nanum Gothic" w:hAnsi="Nanum Gothic" w:hint="eastAsia"/>
        </w:rPr>
        <w:t xml:space="preserve"> (</w:t>
      </w:r>
      <w:r w:rsidR="00FC4A7F">
        <w:rPr>
          <w:rFonts w:ascii="Nanum Gothic" w:hAnsi="Nanum Gothic"/>
        </w:rPr>
        <w:t xml:space="preserve">DR) </w:t>
      </w:r>
      <w:r w:rsidR="00FC4A7F">
        <w:rPr>
          <w:rFonts w:ascii="Nanum Gothic" w:hAnsi="Nanum Gothic" w:hint="eastAsia"/>
        </w:rPr>
        <w:t>계획을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세운다면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데이터가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물리적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손상을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입는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경우나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사용자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계정이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사이버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공격으로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침해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당한</w:t>
      </w:r>
      <w:r w:rsidR="00FC4A7F">
        <w:rPr>
          <w:rFonts w:ascii="Nanum Gothic" w:hAnsi="Nanum Gothic" w:hint="eastAsia"/>
        </w:rPr>
        <w:t xml:space="preserve"> </w:t>
      </w:r>
      <w:r w:rsidR="00FC4A7F">
        <w:rPr>
          <w:rFonts w:ascii="Nanum Gothic" w:hAnsi="Nanum Gothic" w:hint="eastAsia"/>
        </w:rPr>
        <w:t>경우</w:t>
      </w:r>
      <w:r w:rsidR="00FF4101">
        <w:rPr>
          <w:rFonts w:ascii="Nanum Gothic" w:hAnsi="Nanum Gothic" w:hint="eastAsia"/>
        </w:rPr>
        <w:t>에</w:t>
      </w:r>
      <w:r w:rsidR="00FF4101">
        <w:rPr>
          <w:rFonts w:ascii="Nanum Gothic" w:hAnsi="Nanum Gothic" w:hint="eastAsia"/>
        </w:rPr>
        <w:t xml:space="preserve"> </w:t>
      </w:r>
      <w:r w:rsidR="00FF4101">
        <w:rPr>
          <w:rFonts w:ascii="Nanum Gothic" w:hAnsi="Nanum Gothic" w:hint="eastAsia"/>
        </w:rPr>
        <w:t>대비하는</w:t>
      </w:r>
      <w:r w:rsidR="00FF4101">
        <w:rPr>
          <w:rFonts w:ascii="Nanum Gothic" w:hAnsi="Nanum Gothic" w:hint="eastAsia"/>
        </w:rPr>
        <w:t xml:space="preserve"> </w:t>
      </w:r>
      <w:r w:rsidR="00FF4101">
        <w:rPr>
          <w:rFonts w:ascii="Nanum Gothic" w:hAnsi="Nanum Gothic" w:hint="eastAsia"/>
        </w:rPr>
        <w:t>데</w:t>
      </w:r>
      <w:r w:rsidR="00FF4101">
        <w:rPr>
          <w:rFonts w:ascii="Nanum Gothic" w:hAnsi="Nanum Gothic" w:hint="eastAsia"/>
        </w:rPr>
        <w:t xml:space="preserve"> </w:t>
      </w:r>
      <w:r w:rsidR="00FF4101">
        <w:rPr>
          <w:rFonts w:ascii="Nanum Gothic" w:hAnsi="Nanum Gothic" w:hint="eastAsia"/>
        </w:rPr>
        <w:t>도움이</w:t>
      </w:r>
      <w:r w:rsidR="00FF4101">
        <w:rPr>
          <w:rFonts w:ascii="Nanum Gothic" w:hAnsi="Nanum Gothic" w:hint="eastAsia"/>
        </w:rPr>
        <w:t xml:space="preserve"> </w:t>
      </w:r>
      <w:r w:rsidR="00FF4101">
        <w:rPr>
          <w:rFonts w:ascii="Nanum Gothic" w:hAnsi="Nanum Gothic" w:hint="eastAsia"/>
        </w:rPr>
        <w:t>된다</w:t>
      </w:r>
      <w:r w:rsidR="00FF4101">
        <w:rPr>
          <w:rFonts w:ascii="Nanum Gothic" w:hAnsi="Nanum Gothic" w:hint="eastAsia"/>
        </w:rPr>
        <w:t xml:space="preserve">. </w:t>
      </w:r>
      <w:r w:rsidR="002F00FF">
        <w:rPr>
          <w:rFonts w:ascii="Nanum Gothic" w:hAnsi="Nanum Gothic" w:hint="eastAsia"/>
        </w:rPr>
        <w:t>신분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도용을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신고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할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수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있는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전화번호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목록과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도난을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대비해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신용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카드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번호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목록은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따로</w:t>
      </w:r>
      <w:r w:rsidR="002F00FF">
        <w:rPr>
          <w:rFonts w:ascii="Nanum Gothic" w:hAnsi="Nanum Gothic" w:hint="eastAsia"/>
        </w:rPr>
        <w:t xml:space="preserve"> </w:t>
      </w:r>
      <w:r w:rsidR="002F00FF">
        <w:rPr>
          <w:rFonts w:ascii="Nanum Gothic" w:hAnsi="Nanum Gothic" w:hint="eastAsia"/>
        </w:rPr>
        <w:t>보관해준다</w:t>
      </w:r>
      <w:r w:rsidR="002F00FF">
        <w:rPr>
          <w:rFonts w:ascii="Nanum Gothic" w:hAnsi="Nanum Gothic" w:hint="eastAsia"/>
        </w:rPr>
        <w:t xml:space="preserve">. </w:t>
      </w:r>
      <w:bookmarkStart w:id="0" w:name="_GoBack"/>
      <w:bookmarkEnd w:id="0"/>
    </w:p>
    <w:sectPr w:rsidR="002B2EF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num Gothic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5EF"/>
    <w:multiLevelType w:val="hybridMultilevel"/>
    <w:tmpl w:val="6C7C37CC"/>
    <w:lvl w:ilvl="0" w:tplc="89540064">
      <w:start w:val="1"/>
      <w:numFmt w:val="decimal"/>
      <w:lvlText w:val="%1.)"/>
      <w:lvlJc w:val="left"/>
      <w:pPr>
        <w:ind w:left="720" w:hanging="360"/>
      </w:pPr>
      <w:rPr>
        <w:rFonts w:ascii="Nanum Gothic" w:hAnsi="Nanum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414AA"/>
    <w:multiLevelType w:val="hybridMultilevel"/>
    <w:tmpl w:val="069A920E"/>
    <w:lvl w:ilvl="0" w:tplc="D51E7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F6"/>
    <w:rsid w:val="002545F3"/>
    <w:rsid w:val="002B2EF6"/>
    <w:rsid w:val="002F00FF"/>
    <w:rsid w:val="005D2D5D"/>
    <w:rsid w:val="00620CD7"/>
    <w:rsid w:val="008146B6"/>
    <w:rsid w:val="009B5409"/>
    <w:rsid w:val="00C35969"/>
    <w:rsid w:val="00D109C4"/>
    <w:rsid w:val="00E818A7"/>
    <w:rsid w:val="00FC4A7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A3D6"/>
  <w15:chartTrackingRefBased/>
  <w15:docId w15:val="{193A2983-A3AA-4085-8783-61EAA64E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2EF6"/>
    <w:rPr>
      <w:strike w:val="0"/>
      <w:dstrike w:val="0"/>
      <w:color w:val="33333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B2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jamesE</dc:creator>
  <cp:keywords/>
  <dc:description/>
  <cp:lastModifiedBy>jamesE</cp:lastModifiedBy>
  <cp:revision>11</cp:revision>
  <dcterms:created xsi:type="dcterms:W3CDTF">2021-03-17T05:31:00Z</dcterms:created>
  <dcterms:modified xsi:type="dcterms:W3CDTF">2021-03-17T09:16:00Z</dcterms:modified>
</cp:coreProperties>
</file>