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E3F" w:rsidRPr="00661E3F" w:rsidRDefault="00661E3F" w:rsidP="00661E3F">
      <w:pPr>
        <w:rPr>
          <w:u w:val="single"/>
        </w:rPr>
      </w:pPr>
      <w:r w:rsidRPr="00661E3F">
        <w:rPr>
          <w:rFonts w:hint="eastAsia"/>
          <w:u w:val="single"/>
        </w:rPr>
        <w:t>문항</w:t>
      </w:r>
      <w:r w:rsidRPr="00661E3F">
        <w:rPr>
          <w:u w:val="single"/>
        </w:rPr>
        <w:t xml:space="preserve"> 1. 정보화 사업의 성과 평가 모델인 균형성과표와 </w:t>
      </w:r>
      <w:proofErr w:type="spellStart"/>
      <w:r w:rsidRPr="00661E3F">
        <w:rPr>
          <w:u w:val="single"/>
        </w:rPr>
        <w:t>비용효과</w:t>
      </w:r>
      <w:proofErr w:type="spellEnd"/>
      <w:r w:rsidRPr="00661E3F">
        <w:rPr>
          <w:u w:val="single"/>
        </w:rPr>
        <w:t xml:space="preserve"> 분석을 비교 설명하시오 (60점)</w:t>
      </w:r>
    </w:p>
    <w:p w:rsidR="00661E3F" w:rsidRDefault="00661E3F" w:rsidP="00661E3F">
      <w:proofErr w:type="spellStart"/>
      <w:r>
        <w:rPr>
          <w:rFonts w:hint="eastAsia"/>
        </w:rPr>
        <w:t>균형성과표</w:t>
      </w:r>
      <w:proofErr w:type="spellEnd"/>
      <w:r>
        <w:t>(BSC, Balanced Scorecard)</w:t>
      </w:r>
      <w:proofErr w:type="spellStart"/>
      <w:r>
        <w:t>평가모델은</w:t>
      </w:r>
      <w:proofErr w:type="spellEnd"/>
      <w:r>
        <w:t xml:space="preserve"> Kaplan &amp; Norton이 제시한 </w:t>
      </w:r>
      <w:proofErr w:type="spellStart"/>
      <w:r>
        <w:t>균형성과표</w:t>
      </w:r>
      <w:proofErr w:type="spellEnd"/>
      <w:r>
        <w:t xml:space="preserve"> 모델로, 한 조식의 성과를 종합적으로 평가하는 모형이다. 재무, 고객, 내부프로세스, 학습과 </w:t>
      </w:r>
      <w:proofErr w:type="gramStart"/>
      <w:r>
        <w:t>성장  4개의</w:t>
      </w:r>
      <w:proofErr w:type="gramEnd"/>
      <w:r>
        <w:t xml:space="preserve"> 관점으로 분류하고, </w:t>
      </w:r>
      <w:proofErr w:type="spellStart"/>
      <w:r>
        <w:t>guswodkh</w:t>
      </w:r>
      <w:proofErr w:type="spellEnd"/>
      <w:r>
        <w:t xml:space="preserve"> </w:t>
      </w:r>
      <w:proofErr w:type="spellStart"/>
      <w:r>
        <w:t>alfo</w:t>
      </w:r>
      <w:proofErr w:type="spellEnd"/>
      <w:r>
        <w:t xml:space="preserve"> 성과의 조화를 확보할 수 있는 모델로, 4개의 평가 영역은 IT가 창출하는 다양한 </w:t>
      </w:r>
      <w:proofErr w:type="spellStart"/>
      <w:r>
        <w:t>성과파악이</w:t>
      </w:r>
      <w:proofErr w:type="spellEnd"/>
      <w:r>
        <w:t xml:space="preserve"> 가능하다. </w:t>
      </w:r>
      <w:proofErr w:type="spellStart"/>
      <w:r>
        <w:t>균형성과표</w:t>
      </w:r>
      <w:proofErr w:type="spellEnd"/>
      <w:r>
        <w:t>(BSC)의 주요 성과지표 개발 프로세스의 원칙은</w:t>
      </w:r>
      <w:proofErr w:type="gramStart"/>
      <w:r>
        <w:t>,첫째</w:t>
      </w:r>
      <w:proofErr w:type="gramEnd"/>
      <w:r>
        <w:t>, 핵심 성과지표를 적게 구</w:t>
      </w:r>
      <w:r>
        <w:rPr>
          <w:rFonts w:hint="eastAsia"/>
        </w:rPr>
        <w:t>성한다</w:t>
      </w:r>
      <w:r>
        <w:t>. 둘째, 핵심 사업적 성공요인과 연계를 모색한다. 셋째, 조식의 과거, 현재, 미래를 한번에 볼 수 있는 지표를 설정한다</w:t>
      </w:r>
      <w:proofErr w:type="gramStart"/>
      <w:r>
        <w:t>.넷째</w:t>
      </w:r>
      <w:proofErr w:type="gramEnd"/>
      <w:r>
        <w:t>, 고객, 주주, 이해관계자의 욕구를 수용하여 개발한다.다섯째, 경영진의 의지를 활용해서 전사에 파급하도록 지원한다. 마지막으로 지표는 환경과 전력에 따라 변경가능하도록 재조정이 가능하다.</w:t>
      </w:r>
    </w:p>
    <w:p w:rsidR="002A1E99" w:rsidRDefault="00661E3F" w:rsidP="00661E3F">
      <w:r>
        <w:rPr>
          <w:rFonts w:hint="eastAsia"/>
        </w:rPr>
        <w:t>비용효과분석</w:t>
      </w:r>
      <w:r>
        <w:t>(CEA, Cost-Effectiveness Analysis)은 투자비용과 회계적 이익을 분석하는 전통적인 재무분석 기법이다.</w:t>
      </w:r>
      <w:r w:rsidR="002A1E99">
        <w:t xml:space="preserve"> </w:t>
      </w:r>
      <w:r w:rsidR="002A1E99">
        <w:rPr>
          <w:rFonts w:hint="eastAsia"/>
        </w:rPr>
        <w:t>비용과 편익 항목들의 측정이 힘들 때,</w:t>
      </w:r>
      <w:r w:rsidR="002A1E99">
        <w:t xml:space="preserve"> </w:t>
      </w:r>
      <w:r w:rsidR="002A1E99">
        <w:rPr>
          <w:rFonts w:hint="eastAsia"/>
        </w:rPr>
        <w:t>비용편익분석의 대안으로 사용되는 방법으로 효과의 측정이 화폐단위가 아니라 물리적 단위로 측정한다.</w:t>
      </w:r>
      <w:r w:rsidR="002A1E99">
        <w:t xml:space="preserve"> </w:t>
      </w:r>
      <w:r w:rsidR="002A1E99">
        <w:rPr>
          <w:rFonts w:hint="eastAsia"/>
        </w:rPr>
        <w:t>즉,</w:t>
      </w:r>
      <w:r w:rsidR="002A1E99">
        <w:t xml:space="preserve"> </w:t>
      </w:r>
      <w:r w:rsidR="002A1E99">
        <w:rPr>
          <w:rFonts w:hint="eastAsia"/>
        </w:rPr>
        <w:t>정량적인 평가가 불가능한 판단기준에 대해서도 평가를 실시할 수 있다.</w:t>
      </w:r>
      <w:r w:rsidR="002A1E99">
        <w:t xml:space="preserve"> </w:t>
      </w:r>
    </w:p>
    <w:p w:rsidR="00661E3F" w:rsidRDefault="002A1E99" w:rsidP="00661E3F">
      <w:r>
        <w:rPr>
          <w:rFonts w:hint="eastAsia"/>
        </w:rPr>
        <w:t xml:space="preserve">제안된 정책대안들의 </w:t>
      </w:r>
      <w:proofErr w:type="spellStart"/>
      <w:r>
        <w:rPr>
          <w:rFonts w:hint="eastAsia"/>
        </w:rPr>
        <w:t>효과성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즉 사회적 영향에 초점을 맞추는 </w:t>
      </w:r>
      <w:proofErr w:type="spellStart"/>
      <w:r>
        <w:rPr>
          <w:rFonts w:hint="eastAsia"/>
        </w:rPr>
        <w:t>분석기법이므로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목표를 명확히 기술하고 문제해결을 위한 목표를 구체화하며,</w:t>
      </w:r>
      <w:r>
        <w:t xml:space="preserve"> </w:t>
      </w:r>
      <w:r>
        <w:rPr>
          <w:rFonts w:hint="eastAsia"/>
        </w:rPr>
        <w:t>목표달성을 위한 대안을 마련하여 각 대안에 대한 비용과 효과를 산출하여 서로 비교하는 과정을 거쳐 이뤄진다.</w:t>
      </w:r>
      <w:r>
        <w:t xml:space="preserve"> </w:t>
      </w:r>
      <w:r>
        <w:rPr>
          <w:rFonts w:hint="eastAsia"/>
        </w:rPr>
        <w:t xml:space="preserve">비용효과분석에 있어서 효과를 계량화할 수 있다 하더라도 이를 화폐가치로 환산할 수 없을 경우에는 비용편익분석처럼 성질이 다른 여러 사업을 비교할 수 없고 단일 사업 내에서 목표달성을 위한 여러 수단 사이의 </w:t>
      </w:r>
      <w:proofErr w:type="spellStart"/>
      <w:r>
        <w:rPr>
          <w:rFonts w:hint="eastAsia"/>
        </w:rPr>
        <w:t>효과성을</w:t>
      </w:r>
      <w:proofErr w:type="spellEnd"/>
      <w:r>
        <w:rPr>
          <w:rFonts w:hint="eastAsia"/>
        </w:rPr>
        <w:t xml:space="preserve"> 서로 비교할 수 밖에 없다</w:t>
      </w:r>
      <w:r>
        <w:t xml:space="preserve"> </w:t>
      </w:r>
    </w:p>
    <w:p w:rsidR="00661E3F" w:rsidRDefault="00661E3F" w:rsidP="00661E3F"/>
    <w:p w:rsidR="00661E3F" w:rsidRPr="00661E3F" w:rsidRDefault="00661E3F" w:rsidP="00661E3F">
      <w:pPr>
        <w:rPr>
          <w:u w:val="single"/>
        </w:rPr>
      </w:pPr>
      <w:r w:rsidRPr="00661E3F">
        <w:rPr>
          <w:rFonts w:hint="eastAsia"/>
          <w:u w:val="single"/>
        </w:rPr>
        <w:t>문항</w:t>
      </w:r>
      <w:r w:rsidRPr="00661E3F">
        <w:rPr>
          <w:u w:val="single"/>
        </w:rPr>
        <w:t xml:space="preserve"> 2. 정보화 성공 모델의 주요 이슈를 3가지 이상 설명하시오 (40점)</w:t>
      </w:r>
    </w:p>
    <w:p w:rsidR="00661E3F" w:rsidRPr="00661E3F" w:rsidRDefault="00661E3F" w:rsidP="00661E3F">
      <w:pPr>
        <w:rPr>
          <w:rFonts w:hint="eastAsia"/>
        </w:rPr>
      </w:pPr>
      <w:r>
        <w:rPr>
          <w:rFonts w:hint="eastAsia"/>
        </w:rPr>
        <w:t>정보화</w:t>
      </w:r>
      <w:r>
        <w:t xml:space="preserve"> 성공 모델이란 </w:t>
      </w:r>
      <w:proofErr w:type="spellStart"/>
      <w:r>
        <w:t>Delone</w:t>
      </w:r>
      <w:proofErr w:type="spellEnd"/>
      <w:r>
        <w:t xml:space="preserve"> &amp; Mclean의 정보화 성공모델로, 원래 정보시스템의 성공적인 요인 파악을 위함이나 IT성과가 창출되는 흐름을 제시한다. 즉, 정보화 </w:t>
      </w:r>
      <w:proofErr w:type="spellStart"/>
      <w:r>
        <w:t>성공모델은</w:t>
      </w:r>
      <w:proofErr w:type="spellEnd"/>
      <w:r>
        <w:t xml:space="preserve"> 경영성과에 기여하는 효과를 평가하기 위한 지표와 단계를 제시하는 것이다</w:t>
      </w:r>
      <w:r>
        <w:t>.</w:t>
      </w:r>
    </w:p>
    <w:p w:rsidR="00661E3F" w:rsidRDefault="00661E3F" w:rsidP="00661E3F">
      <w:r>
        <w:rPr>
          <w:rFonts w:hint="eastAsia"/>
        </w:rPr>
        <w:t>정보화</w:t>
      </w:r>
      <w:r>
        <w:t xml:space="preserve"> </w:t>
      </w:r>
      <w:proofErr w:type="spellStart"/>
      <w:r>
        <w:t>성공모델의</w:t>
      </w:r>
      <w:proofErr w:type="spellEnd"/>
      <w:r>
        <w:t xml:space="preserve"> 5</w:t>
      </w:r>
      <w:bookmarkStart w:id="0" w:name="_GoBack"/>
      <w:bookmarkEnd w:id="0"/>
      <w:r>
        <w:t>가지 영역별 주요 이슈는,</w:t>
      </w:r>
    </w:p>
    <w:p w:rsidR="00661E3F" w:rsidRDefault="00661E3F" w:rsidP="00661E3F">
      <w:proofErr w:type="gramStart"/>
      <w:r>
        <w:t>IT투자 :</w:t>
      </w:r>
      <w:proofErr w:type="gramEnd"/>
      <w:r>
        <w:t xml:space="preserve"> 정보화에 얼마나 투자하였으며, </w:t>
      </w:r>
      <w:proofErr w:type="spellStart"/>
      <w:r>
        <w:t>적정규모는</w:t>
      </w:r>
      <w:proofErr w:type="spellEnd"/>
      <w:r>
        <w:t xml:space="preserve"> 얼마인가?</w:t>
      </w:r>
    </w:p>
    <w:p w:rsidR="00661E3F" w:rsidRDefault="00661E3F" w:rsidP="00661E3F">
      <w:proofErr w:type="gramStart"/>
      <w:r>
        <w:t>IT추진 :</w:t>
      </w:r>
      <w:proofErr w:type="gramEnd"/>
      <w:r>
        <w:t xml:space="preserve"> IT기획, 개발, 운영, </w:t>
      </w:r>
      <w:proofErr w:type="spellStart"/>
      <w:r>
        <w:t>관리역량은</w:t>
      </w:r>
      <w:proofErr w:type="spellEnd"/>
      <w:r>
        <w:t xml:space="preserve"> 어떤 수준인가?</w:t>
      </w:r>
    </w:p>
    <w:p w:rsidR="00661E3F" w:rsidRDefault="00661E3F" w:rsidP="00661E3F">
      <w:r>
        <w:t xml:space="preserve">IT </w:t>
      </w:r>
      <w:proofErr w:type="gramStart"/>
      <w:r>
        <w:t>품질 :</w:t>
      </w:r>
      <w:proofErr w:type="gramEnd"/>
      <w:r>
        <w:t xml:space="preserve"> IT서미스 품질은 어떤 수준인가?</w:t>
      </w:r>
    </w:p>
    <w:p w:rsidR="00661E3F" w:rsidRDefault="00661E3F" w:rsidP="00661E3F">
      <w:r>
        <w:t xml:space="preserve">IT </w:t>
      </w:r>
      <w:proofErr w:type="gramStart"/>
      <w:r>
        <w:t>이용 :</w:t>
      </w:r>
      <w:proofErr w:type="gramEnd"/>
      <w:r>
        <w:t xml:space="preserve"> IT를 얼마나 이용하고 있는가?</w:t>
      </w:r>
    </w:p>
    <w:p w:rsidR="009B4F53" w:rsidRPr="009A00B1" w:rsidRDefault="00661E3F" w:rsidP="00661E3F">
      <w:proofErr w:type="gramStart"/>
      <w:r>
        <w:t>IT효과 :</w:t>
      </w:r>
      <w:proofErr w:type="gramEnd"/>
      <w:r>
        <w:t xml:space="preserve"> IT에 의해 조직경쟁력과 생산성이 얼마나 향상하고 있는가? 이다.</w:t>
      </w:r>
    </w:p>
    <w:sectPr w:rsidR="009B4F53" w:rsidRPr="009A00B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B1"/>
    <w:rsid w:val="002A1E99"/>
    <w:rsid w:val="00661E3F"/>
    <w:rsid w:val="006E61D4"/>
    <w:rsid w:val="007643E9"/>
    <w:rsid w:val="009A00B1"/>
    <w:rsid w:val="009B4F53"/>
    <w:rsid w:val="00D0757B"/>
    <w:rsid w:val="00E4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7C84F"/>
  <w15:chartTrackingRefBased/>
  <w15:docId w15:val="{8590D58E-CE44-45B2-8548-25DDB69C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9A00B1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kern w:val="36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9A00B1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A00B1"/>
    <w:rPr>
      <w:rFonts w:ascii="굴림" w:eastAsia="굴림" w:hAnsi="굴림" w:cs="굴림"/>
      <w:kern w:val="36"/>
      <w:sz w:val="24"/>
      <w:szCs w:val="24"/>
    </w:rPr>
  </w:style>
  <w:style w:type="character" w:customStyle="1" w:styleId="2Char">
    <w:name w:val="제목 2 Char"/>
    <w:basedOn w:val="a0"/>
    <w:link w:val="2"/>
    <w:uiPriority w:val="9"/>
    <w:rsid w:val="009A00B1"/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이인선</dc:creator>
  <cp:keywords/>
  <dc:description/>
  <cp:lastModifiedBy>이인선</cp:lastModifiedBy>
  <cp:revision>3</cp:revision>
  <dcterms:created xsi:type="dcterms:W3CDTF">2021-12-01T05:40:00Z</dcterms:created>
  <dcterms:modified xsi:type="dcterms:W3CDTF">2021-12-01T06:32:00Z</dcterms:modified>
</cp:coreProperties>
</file>