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4C" w:rsidRDefault="0032004C" w:rsidP="00C25F97">
      <w:pPr>
        <w:pStyle w:val="txt"/>
        <w:spacing w:before="0" w:beforeAutospacing="0" w:after="240" w:afterAutospacing="0"/>
        <w:rPr>
          <w:rFonts w:ascii="맑은 고딕" w:eastAsia="맑은 고딕" w:hAnsi="맑은 고딕"/>
          <w:color w:val="333333"/>
          <w:sz w:val="21"/>
          <w:szCs w:val="21"/>
        </w:rPr>
      </w:pPr>
    </w:p>
    <w:p w:rsidR="0032004C" w:rsidRDefault="0032004C" w:rsidP="00C25F97">
      <w:pPr>
        <w:pStyle w:val="txt"/>
        <w:spacing w:before="0" w:beforeAutospacing="0" w:after="240" w:afterAutospacing="0"/>
        <w:rPr>
          <w:rFonts w:ascii="맑은 고딕" w:eastAsia="맑은 고딕" w:hAnsi="맑은 고딕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color w:val="333333"/>
          <w:sz w:val="21"/>
          <w:szCs w:val="21"/>
        </w:rPr>
        <w:t xml:space="preserve">문항 </w:t>
      </w:r>
      <w:r>
        <w:rPr>
          <w:rFonts w:ascii="맑은 고딕" w:eastAsia="맑은 고딕" w:hAnsi="맑은 고딕"/>
          <w:color w:val="333333"/>
          <w:sz w:val="21"/>
          <w:szCs w:val="21"/>
        </w:rPr>
        <w:t xml:space="preserve">1. 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스마트 글라스의 기업 원격 작업지원과 작업 트레이닝에의 활용 내용을 서술하시오.</w:t>
      </w:r>
    </w:p>
    <w:p w:rsidR="00C25F97" w:rsidRDefault="00C25F97" w:rsidP="00C25F97">
      <w:pPr>
        <w:pStyle w:val="txt"/>
        <w:spacing w:before="0" w:beforeAutospacing="0" w:after="240" w:afterAutospacing="0"/>
        <w:rPr>
          <w:rFonts w:ascii="맑은 고딕" w:eastAsia="맑은 고딕" w:hAnsi="맑은 고딕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color w:val="333333"/>
          <w:sz w:val="21"/>
          <w:szCs w:val="21"/>
        </w:rPr>
        <w:t>2012년 </w:t>
      </w:r>
      <w:proofErr w:type="spellStart"/>
      <w:r>
        <w:rPr>
          <w:rFonts w:ascii="맑은 고딕" w:eastAsia="맑은 고딕" w:hAnsi="맑은 고딕" w:hint="eastAsia"/>
          <w:color w:val="333333"/>
          <w:sz w:val="21"/>
          <w:szCs w:val="21"/>
        </w:rPr>
        <w:t>구글</w:t>
      </w:r>
      <w:proofErr w:type="spellEnd"/>
      <w:r>
        <w:rPr>
          <w:rFonts w:ascii="맑은 고딕" w:eastAsia="맑은 고딕" w:hAnsi="맑은 고딕" w:hint="eastAsia"/>
          <w:color w:val="333333"/>
          <w:sz w:val="21"/>
          <w:szCs w:val="21"/>
        </w:rPr>
        <w:t>(</w:t>
      </w:r>
      <w:r>
        <w:rPr>
          <w:rStyle w:val="uworddic"/>
          <w:rFonts w:ascii="맑은 고딕" w:eastAsia="맑은 고딕" w:hAnsi="맑은 고딕" w:hint="eastAsia"/>
          <w:color w:val="333333"/>
          <w:sz w:val="21"/>
          <w:szCs w:val="21"/>
        </w:rPr>
        <w:t>Google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) 사의 '</w:t>
      </w:r>
      <w:proofErr w:type="spellStart"/>
      <w:r>
        <w:rPr>
          <w:rFonts w:ascii="맑은 고딕" w:eastAsia="맑은 고딕" w:hAnsi="맑은 고딕" w:hint="eastAsia"/>
          <w:color w:val="333333"/>
          <w:sz w:val="21"/>
          <w:szCs w:val="21"/>
        </w:rPr>
        <w:t>구글</w:t>
      </w:r>
      <w:proofErr w:type="spellEnd"/>
      <w:r>
        <w:rPr>
          <w:rFonts w:ascii="맑은 고딕" w:eastAsia="맑은 고딕" w:hAnsi="맑은 고딕" w:hint="eastAsia"/>
          <w:color w:val="333333"/>
          <w:sz w:val="21"/>
          <w:szCs w:val="21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333333"/>
          <w:sz w:val="21"/>
          <w:szCs w:val="21"/>
        </w:rPr>
        <w:t>글래스</w:t>
      </w:r>
      <w:proofErr w:type="spellEnd"/>
      <w:r>
        <w:rPr>
          <w:rFonts w:ascii="맑은 고딕" w:eastAsia="맑은 고딕" w:hAnsi="맑은 고딕" w:hint="eastAsia"/>
          <w:color w:val="333333"/>
          <w:sz w:val="21"/>
          <w:szCs w:val="21"/>
        </w:rPr>
        <w:t xml:space="preserve">(Google Glasses, Project Glasses)' 공개를 기점으로 등장하였다. 카메라, 명령어 입력이 가능한 인터페이스 장치, 사람의 눈으로 투시한 이미지를 전달하는 장치 등의 하드웨어로 구성되어 있다. 안경 형태로 착용하기 때문에 무게와 렌즈의 </w:t>
      </w:r>
      <w:proofErr w:type="spellStart"/>
      <w:r>
        <w:rPr>
          <w:rFonts w:ascii="맑은 고딕" w:eastAsia="맑은 고딕" w:hAnsi="맑은 고딕" w:hint="eastAsia"/>
          <w:color w:val="333333"/>
          <w:sz w:val="21"/>
          <w:szCs w:val="21"/>
        </w:rPr>
        <w:t>화각</w:t>
      </w:r>
      <w:proofErr w:type="spellEnd"/>
      <w:r>
        <w:rPr>
          <w:rFonts w:ascii="맑은 고딕" w:eastAsia="맑은 고딕" w:hAnsi="맑은 고딕" w:hint="eastAsia"/>
          <w:color w:val="333333"/>
          <w:sz w:val="21"/>
          <w:szCs w:val="21"/>
        </w:rPr>
        <w:t xml:space="preserve"> 등을 고려한 설계가 이루어져야 했으며, 디바이스 구동을 위해 배터리 기술 개발도 필요했다.</w:t>
      </w:r>
    </w:p>
    <w:p w:rsidR="00C25F97" w:rsidRDefault="00C25F97" w:rsidP="00C25F97">
      <w:pPr>
        <w:pStyle w:val="txt"/>
        <w:spacing w:before="0" w:beforeAutospacing="0" w:after="240" w:afterAutospacing="0"/>
        <w:rPr>
          <w:rFonts w:ascii="맑은 고딕" w:eastAsia="맑은 고딕" w:hAnsi="맑은 고딕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color w:val="333333"/>
          <w:sz w:val="21"/>
          <w:szCs w:val="21"/>
        </w:rPr>
        <w:t>별도의 컨트롤러를 사용해 </w:t>
      </w:r>
      <w:hyperlink r:id="rId5" w:history="1">
        <w:r>
          <w:rPr>
            <w:rStyle w:val="a4"/>
            <w:rFonts w:ascii="맑은 고딕" w:eastAsia="맑은 고딕" w:hAnsi="맑은 고딕" w:hint="eastAsia"/>
            <w:color w:val="0033AC"/>
            <w:sz w:val="21"/>
            <w:szCs w:val="21"/>
          </w:rPr>
          <w:t>OLED</w:t>
        </w:r>
      </w:hyperlink>
      <w:r>
        <w:rPr>
          <w:rFonts w:ascii="맑은 고딕" w:eastAsia="맑은 고딕" w:hAnsi="맑은 고딕" w:hint="eastAsia"/>
          <w:color w:val="333333"/>
          <w:sz w:val="21"/>
          <w:szCs w:val="21"/>
        </w:rPr>
        <w:t xml:space="preserve"> 디스플레이에 증강 현실 정보를 보여주거나, </w:t>
      </w:r>
      <w:proofErr w:type="spellStart"/>
      <w:r>
        <w:rPr>
          <w:rFonts w:ascii="맑은 고딕" w:eastAsia="맑은 고딕" w:hAnsi="맑은 고딕" w:hint="eastAsia"/>
          <w:color w:val="333333"/>
          <w:sz w:val="21"/>
          <w:szCs w:val="21"/>
        </w:rPr>
        <w:t>스마트폰과</w:t>
      </w:r>
      <w:proofErr w:type="spellEnd"/>
      <w:r>
        <w:rPr>
          <w:rFonts w:ascii="맑은 고딕" w:eastAsia="맑은 고딕" w:hAnsi="맑은 고딕" w:hint="eastAsia"/>
          <w:color w:val="333333"/>
          <w:sz w:val="21"/>
          <w:szCs w:val="21"/>
        </w:rPr>
        <w:t xml:space="preserve"> 연동하여 전화, 문자, </w:t>
      </w:r>
      <w:proofErr w:type="spellStart"/>
      <w:r>
        <w:rPr>
          <w:rFonts w:ascii="맑은 고딕" w:eastAsia="맑은 고딕" w:hAnsi="맑은 고딕" w:hint="eastAsia"/>
          <w:color w:val="333333"/>
          <w:sz w:val="21"/>
          <w:szCs w:val="21"/>
        </w:rPr>
        <w:t>알람</w:t>
      </w:r>
      <w:proofErr w:type="spellEnd"/>
      <w:r>
        <w:rPr>
          <w:rFonts w:ascii="맑은 고딕" w:eastAsia="맑은 고딕" w:hAnsi="맑은 고딕" w:hint="eastAsia"/>
          <w:color w:val="333333"/>
          <w:sz w:val="21"/>
          <w:szCs w:val="21"/>
        </w:rPr>
        <w:t xml:space="preserve"> 등의 기능을 이용할 수 있다. 또한 사용자의 생활에 맞는 건강 생활이나 운동 정보를 </w:t>
      </w:r>
      <w:proofErr w:type="spellStart"/>
      <w:r>
        <w:rPr>
          <w:rFonts w:ascii="맑은 고딕" w:eastAsia="맑은 고딕" w:hAnsi="맑은 고딕" w:hint="eastAsia"/>
          <w:color w:val="333333"/>
          <w:sz w:val="21"/>
          <w:szCs w:val="21"/>
        </w:rPr>
        <w:t>제공하도</w:t>
      </w:r>
      <w:proofErr w:type="spellEnd"/>
      <w:r>
        <w:rPr>
          <w:rFonts w:ascii="맑은 고딕" w:eastAsia="맑은 고딕" w:hAnsi="맑은 고딕" w:hint="eastAsia"/>
          <w:color w:val="333333"/>
          <w:sz w:val="21"/>
          <w:szCs w:val="21"/>
        </w:rPr>
        <w:t xml:space="preserve"> 한다. 개인용으로는 주로 증강 현실의 정보를 이용하며, 기업 및 산업용으로는 비디오, 제품 생산에 필요한 엔지니어링 설계 등에 활용할 수 있다. 또한 화재 등의 경보나 기타 보안 서비스와 같은 공공 안전, 의료 및 군사 훈련용, 스포츠용 등으로 활용 가능하다.</w:t>
      </w:r>
    </w:p>
    <w:p w:rsidR="0032004C" w:rsidRDefault="0032004C" w:rsidP="00C25F97">
      <w:pPr>
        <w:pStyle w:val="txt"/>
        <w:spacing w:before="0" w:beforeAutospacing="0" w:after="240" w:afterAutospacing="0"/>
        <w:rPr>
          <w:rFonts w:ascii="맑은 고딕" w:eastAsia="맑은 고딕" w:hAnsi="맑은 고딕"/>
          <w:color w:val="333333"/>
          <w:sz w:val="21"/>
          <w:szCs w:val="21"/>
        </w:rPr>
      </w:pPr>
    </w:p>
    <w:p w:rsidR="0032004C" w:rsidRDefault="0032004C" w:rsidP="00C25F97">
      <w:pPr>
        <w:pStyle w:val="txt"/>
        <w:spacing w:before="0" w:beforeAutospacing="0" w:after="240" w:afterAutospacing="0"/>
        <w:rPr>
          <w:rFonts w:ascii="맑은 고딕" w:eastAsia="맑은 고딕" w:hAnsi="맑은 고딕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color w:val="333333"/>
          <w:sz w:val="21"/>
          <w:szCs w:val="21"/>
        </w:rPr>
        <w:t xml:space="preserve">문항 </w:t>
      </w:r>
      <w:r>
        <w:rPr>
          <w:rFonts w:ascii="맑은 고딕" w:eastAsia="맑은 고딕" w:hAnsi="맑은 고딕"/>
          <w:color w:val="333333"/>
          <w:sz w:val="21"/>
          <w:szCs w:val="21"/>
        </w:rPr>
        <w:t xml:space="preserve">2. </w:t>
      </w:r>
      <w:proofErr w:type="spellStart"/>
      <w:r>
        <w:rPr>
          <w:rFonts w:ascii="맑은 고딕" w:eastAsia="맑은 고딕" w:hAnsi="맑은 고딕" w:hint="eastAsia"/>
          <w:color w:val="333333"/>
          <w:sz w:val="21"/>
          <w:szCs w:val="21"/>
        </w:rPr>
        <w:t>웨어러블</w:t>
      </w:r>
      <w:proofErr w:type="spellEnd"/>
      <w:r>
        <w:rPr>
          <w:rFonts w:ascii="맑은 고딕" w:eastAsia="맑은 고딕" w:hAnsi="맑은 고딕" w:hint="eastAsia"/>
          <w:color w:val="333333"/>
          <w:sz w:val="21"/>
          <w:szCs w:val="21"/>
        </w:rPr>
        <w:t xml:space="preserve"> 디바이스의 소비자 활용 중 게임,</w:t>
      </w:r>
      <w:r>
        <w:rPr>
          <w:rFonts w:ascii="맑은 고딕" w:eastAsia="맑은 고딕" w:hAnsi="맑은 고딕"/>
          <w:color w:val="333333"/>
          <w:sz w:val="21"/>
          <w:szCs w:val="21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333333"/>
          <w:sz w:val="21"/>
          <w:szCs w:val="21"/>
        </w:rPr>
        <w:t>내비게이션에의</w:t>
      </w:r>
      <w:proofErr w:type="spellEnd"/>
      <w:r>
        <w:rPr>
          <w:rFonts w:ascii="맑은 고딕" w:eastAsia="맑은 고딕" w:hAnsi="맑은 고딕" w:hint="eastAsia"/>
          <w:color w:val="333333"/>
          <w:sz w:val="21"/>
          <w:szCs w:val="21"/>
        </w:rPr>
        <w:t xml:space="preserve"> 활용 내용을 서술하시오.</w:t>
      </w:r>
    </w:p>
    <w:p w:rsidR="0032004C" w:rsidRDefault="0032004C" w:rsidP="0032004C">
      <w:pPr>
        <w:widowControl/>
        <w:wordWrap/>
        <w:autoSpaceDE/>
        <w:autoSpaceDN/>
        <w:rPr>
          <w:rFonts w:ascii="맑은 고딕" w:eastAsia="맑은 고딕" w:hAnsi="맑은 고딕"/>
          <w:color w:val="2F2F2F"/>
          <w:sz w:val="21"/>
          <w:szCs w:val="21"/>
        </w:rPr>
      </w:pPr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대표적인 </w:t>
      </w:r>
      <w:proofErr w:type="spellStart"/>
      <w:r>
        <w:rPr>
          <w:rFonts w:ascii="맑은 고딕" w:eastAsia="맑은 고딕" w:hAnsi="맑은 고딕" w:hint="eastAsia"/>
          <w:color w:val="2F2F2F"/>
          <w:sz w:val="21"/>
          <w:szCs w:val="21"/>
        </w:rPr>
        <w:t>웨어러블</w:t>
      </w:r>
      <w:proofErr w:type="spellEnd"/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 디바이스인 스마트 </w:t>
      </w:r>
      <w:proofErr w:type="spellStart"/>
      <w:r>
        <w:rPr>
          <w:rFonts w:ascii="맑은 고딕" w:eastAsia="맑은 고딕" w:hAnsi="맑은 고딕" w:hint="eastAsia"/>
          <w:color w:val="2F2F2F"/>
          <w:sz w:val="21"/>
          <w:szCs w:val="21"/>
        </w:rPr>
        <w:t>워치와</w:t>
      </w:r>
      <w:proofErr w:type="spellEnd"/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 스마트 밴드는 </w:t>
      </w:r>
      <w:proofErr w:type="spellStart"/>
      <w:r>
        <w:rPr>
          <w:rFonts w:ascii="맑은 고딕" w:eastAsia="맑은 고딕" w:hAnsi="맑은 고딕" w:hint="eastAsia"/>
          <w:color w:val="2F2F2F"/>
          <w:sz w:val="21"/>
          <w:szCs w:val="21"/>
        </w:rPr>
        <w:t>내비게이션으로</w:t>
      </w:r>
      <w:proofErr w:type="spellEnd"/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 활용할 수 있다.</w:t>
      </w:r>
      <w:bookmarkStart w:id="0" w:name="_GoBack"/>
      <w:bookmarkEnd w:id="0"/>
    </w:p>
    <w:p w:rsidR="0032004C" w:rsidRDefault="0032004C" w:rsidP="0032004C">
      <w:pPr>
        <w:widowControl/>
        <w:wordWrap/>
        <w:autoSpaceDE/>
        <w:autoSpaceDN/>
        <w:rPr>
          <w:rFonts w:ascii="맑은 고딕" w:eastAsia="맑은 고딕" w:hAnsi="맑은 고딕"/>
          <w:color w:val="2F2F2F"/>
          <w:sz w:val="21"/>
          <w:szCs w:val="21"/>
        </w:rPr>
      </w:pPr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게임을 활용할 수 있는 </w:t>
      </w:r>
      <w:proofErr w:type="spellStart"/>
      <w:r>
        <w:rPr>
          <w:rFonts w:ascii="맑은 고딕" w:eastAsia="맑은 고딕" w:hAnsi="맑은 고딕" w:hint="eastAsia"/>
          <w:color w:val="2F2F2F"/>
          <w:sz w:val="21"/>
          <w:szCs w:val="21"/>
        </w:rPr>
        <w:t>웨어러블</w:t>
      </w:r>
      <w:proofErr w:type="spellEnd"/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 디바이스의 형태는 안경이다. 2012년 </w:t>
      </w:r>
      <w:proofErr w:type="spellStart"/>
      <w:r>
        <w:rPr>
          <w:rFonts w:ascii="맑은 고딕" w:eastAsia="맑은 고딕" w:hAnsi="맑은 고딕" w:hint="eastAsia"/>
          <w:color w:val="2F2F2F"/>
          <w:sz w:val="21"/>
          <w:szCs w:val="21"/>
        </w:rPr>
        <w:t>구글이</w:t>
      </w:r>
      <w:proofErr w:type="spellEnd"/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 발표한 </w:t>
      </w:r>
      <w:proofErr w:type="spellStart"/>
      <w:r>
        <w:rPr>
          <w:rFonts w:ascii="맑은 고딕" w:eastAsia="맑은 고딕" w:hAnsi="맑은 고딕" w:hint="eastAsia"/>
          <w:color w:val="2F2F2F"/>
          <w:sz w:val="21"/>
          <w:szCs w:val="21"/>
        </w:rPr>
        <w:t>구글</w:t>
      </w:r>
      <w:proofErr w:type="spellEnd"/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F2F2F"/>
          <w:sz w:val="21"/>
          <w:szCs w:val="21"/>
        </w:rPr>
        <w:t>글래스가</w:t>
      </w:r>
      <w:proofErr w:type="spellEnd"/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 대표적이다. 최근 마이크로소프트는 윈도우 10 발표현장에서 무선 </w:t>
      </w:r>
      <w:proofErr w:type="spellStart"/>
      <w:r>
        <w:rPr>
          <w:rFonts w:ascii="맑은 고딕" w:eastAsia="맑은 고딕" w:hAnsi="맑은 고딕" w:hint="eastAsia"/>
          <w:color w:val="2F2F2F"/>
          <w:sz w:val="21"/>
          <w:szCs w:val="21"/>
        </w:rPr>
        <w:t>홀로그래픽</w:t>
      </w:r>
      <w:proofErr w:type="spellEnd"/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 컴퓨터 ‘</w:t>
      </w:r>
      <w:proofErr w:type="spellStart"/>
      <w:r>
        <w:rPr>
          <w:rFonts w:ascii="맑은 고딕" w:eastAsia="맑은 고딕" w:hAnsi="맑은 고딕" w:hint="eastAsia"/>
          <w:color w:val="2F2F2F"/>
          <w:sz w:val="21"/>
          <w:szCs w:val="21"/>
        </w:rPr>
        <w:t>홀로렌즈</w:t>
      </w:r>
      <w:proofErr w:type="spellEnd"/>
      <w:r>
        <w:rPr>
          <w:rFonts w:ascii="맑은 고딕" w:eastAsia="맑은 고딕" w:hAnsi="맑은 고딕" w:hint="eastAsia"/>
          <w:color w:val="2F2F2F"/>
          <w:sz w:val="21"/>
          <w:szCs w:val="21"/>
        </w:rPr>
        <w:t>(HoloLens)’</w:t>
      </w:r>
      <w:proofErr w:type="spellStart"/>
      <w:r>
        <w:rPr>
          <w:rFonts w:ascii="맑은 고딕" w:eastAsia="맑은 고딕" w:hAnsi="맑은 고딕" w:hint="eastAsia"/>
          <w:color w:val="2F2F2F"/>
          <w:sz w:val="21"/>
          <w:szCs w:val="21"/>
        </w:rPr>
        <w:t>를</w:t>
      </w:r>
      <w:proofErr w:type="spellEnd"/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 발표하며 가상 현실을 만들어내는 </w:t>
      </w:r>
      <w:proofErr w:type="spellStart"/>
      <w:r>
        <w:rPr>
          <w:rFonts w:ascii="맑은 고딕" w:eastAsia="맑은 고딕" w:hAnsi="맑은 고딕" w:hint="eastAsia"/>
          <w:color w:val="2F2F2F"/>
          <w:sz w:val="21"/>
          <w:szCs w:val="21"/>
        </w:rPr>
        <w:t>웨어러블</w:t>
      </w:r>
      <w:proofErr w:type="spellEnd"/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 디바이스를 선보였다.</w:t>
      </w:r>
    </w:p>
    <w:p w:rsidR="0032004C" w:rsidRDefault="0032004C" w:rsidP="0032004C">
      <w:pPr>
        <w:widowControl/>
        <w:wordWrap/>
        <w:autoSpaceDE/>
        <w:autoSpaceDN/>
      </w:pPr>
    </w:p>
    <w:p w:rsidR="0032004C" w:rsidRDefault="0032004C" w:rsidP="0032004C">
      <w:pPr>
        <w:pStyle w:val="a5"/>
        <w:spacing w:before="165" w:beforeAutospacing="0" w:after="105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</w:p>
    <w:p w:rsidR="0032004C" w:rsidRPr="0032004C" w:rsidRDefault="0032004C" w:rsidP="00C25F97">
      <w:pPr>
        <w:pStyle w:val="txt"/>
        <w:spacing w:before="0" w:beforeAutospacing="0" w:after="240" w:afterAutospacing="0"/>
        <w:rPr>
          <w:rFonts w:ascii="맑은 고딕" w:eastAsia="맑은 고딕" w:hAnsi="맑은 고딕"/>
          <w:color w:val="333333"/>
          <w:sz w:val="21"/>
          <w:szCs w:val="21"/>
        </w:rPr>
      </w:pPr>
    </w:p>
    <w:p w:rsidR="00D348C0" w:rsidRPr="00C25F97" w:rsidRDefault="00D348C0" w:rsidP="00C25F97">
      <w:pPr>
        <w:pStyle w:val="a3"/>
        <w:ind w:leftChars="0" w:left="760"/>
      </w:pPr>
    </w:p>
    <w:sectPr w:rsidR="00D348C0" w:rsidRPr="00C25F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3AC"/>
    <w:multiLevelType w:val="hybridMultilevel"/>
    <w:tmpl w:val="BF2EDE7E"/>
    <w:lvl w:ilvl="0" w:tplc="FC8C0A5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9355AC"/>
    <w:multiLevelType w:val="hybridMultilevel"/>
    <w:tmpl w:val="E48A0340"/>
    <w:lvl w:ilvl="0" w:tplc="098216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3611604"/>
    <w:multiLevelType w:val="hybridMultilevel"/>
    <w:tmpl w:val="0EFA0B88"/>
    <w:lvl w:ilvl="0" w:tplc="86F8666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56932EC"/>
    <w:multiLevelType w:val="hybridMultilevel"/>
    <w:tmpl w:val="571EB1DC"/>
    <w:lvl w:ilvl="0" w:tplc="1C88F0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FD467D3"/>
    <w:multiLevelType w:val="hybridMultilevel"/>
    <w:tmpl w:val="2E1EB8EE"/>
    <w:lvl w:ilvl="0" w:tplc="938E281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3C"/>
    <w:rsid w:val="00276DEF"/>
    <w:rsid w:val="002B072F"/>
    <w:rsid w:val="0032004C"/>
    <w:rsid w:val="00703D49"/>
    <w:rsid w:val="00734B33"/>
    <w:rsid w:val="008058F6"/>
    <w:rsid w:val="008C17F5"/>
    <w:rsid w:val="00A91B10"/>
    <w:rsid w:val="00AB3AB9"/>
    <w:rsid w:val="00B667D8"/>
    <w:rsid w:val="00C25F97"/>
    <w:rsid w:val="00CD47BB"/>
    <w:rsid w:val="00D348C0"/>
    <w:rsid w:val="00E615F8"/>
    <w:rsid w:val="00FC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E890D-EFAB-41ED-9348-2227685D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72F"/>
    <w:pPr>
      <w:ind w:leftChars="400" w:left="800"/>
    </w:pPr>
  </w:style>
  <w:style w:type="paragraph" w:customStyle="1" w:styleId="txt">
    <w:name w:val="txt"/>
    <w:basedOn w:val="a"/>
    <w:rsid w:val="00C25F9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uworddic">
    <w:name w:val="u_word_dic"/>
    <w:basedOn w:val="a0"/>
    <w:rsid w:val="00C25F97"/>
  </w:style>
  <w:style w:type="character" w:styleId="a4">
    <w:name w:val="Hyperlink"/>
    <w:basedOn w:val="a0"/>
    <w:uiPriority w:val="99"/>
    <w:semiHidden/>
    <w:unhideWhenUsed/>
    <w:rsid w:val="00C25F9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25F9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25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rms.naver.com/entry.nhn?docId=1233283&amp;ref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셀리버리</dc:creator>
  <cp:keywords/>
  <dc:description/>
  <cp:lastModifiedBy>셀리버리</cp:lastModifiedBy>
  <cp:revision>5</cp:revision>
  <dcterms:created xsi:type="dcterms:W3CDTF">2022-02-18T09:58:00Z</dcterms:created>
  <dcterms:modified xsi:type="dcterms:W3CDTF">2022-11-03T02:23:00Z</dcterms:modified>
</cp:coreProperties>
</file>