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36" w:rsidRPr="00C74A36" w:rsidRDefault="00C74A36" w:rsidP="00C74A36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  <w:r>
        <w:rPr>
          <w:rFonts w:hint="eastAsia"/>
          <w:b w:val="0"/>
          <w:sz w:val="28"/>
        </w:rPr>
        <w:t>문항1</w:t>
      </w:r>
      <w:r>
        <w:rPr>
          <w:b w:val="0"/>
          <w:sz w:val="28"/>
        </w:rPr>
        <w:t xml:space="preserve">. </w:t>
      </w:r>
      <w:r w:rsidRPr="00C74A36"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 xml:space="preserve">정보화 사업의 성과 평가 모델인 균형성과표와 비용효과 분석을 비교 </w:t>
      </w:r>
      <w:proofErr w:type="spellStart"/>
      <w:r w:rsidRPr="00C74A36"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설명하시오</w:t>
      </w:r>
      <w:proofErr w:type="spellEnd"/>
      <w:r w:rsidRPr="00C74A36"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 xml:space="preserve"> (60점)</w:t>
      </w:r>
    </w:p>
    <w:p w:rsidR="00C74A36" w:rsidRPr="00C74A36" w:rsidRDefault="00C74A36">
      <w:pPr>
        <w:rPr>
          <w:b/>
          <w:sz w:val="28"/>
        </w:rPr>
      </w:pPr>
    </w:p>
    <w:p w:rsidR="00C84F41" w:rsidRPr="00F90E88" w:rsidRDefault="00C84F41">
      <w:pPr>
        <w:rPr>
          <w:b/>
          <w:sz w:val="28"/>
        </w:rPr>
      </w:pPr>
      <w:r w:rsidRPr="00F90E88">
        <w:rPr>
          <w:rFonts w:hint="eastAsia"/>
          <w:b/>
          <w:sz w:val="28"/>
        </w:rPr>
        <w:t>B</w:t>
      </w:r>
      <w:r w:rsidRPr="00F90E88">
        <w:rPr>
          <w:b/>
          <w:sz w:val="28"/>
        </w:rPr>
        <w:t>SC(</w:t>
      </w:r>
      <w:r w:rsidRPr="00F90E88">
        <w:rPr>
          <w:rFonts w:hint="eastAsia"/>
          <w:b/>
          <w:sz w:val="28"/>
        </w:rPr>
        <w:t>B</w:t>
      </w:r>
      <w:r w:rsidRPr="00F90E88">
        <w:rPr>
          <w:b/>
          <w:sz w:val="28"/>
        </w:rPr>
        <w:t>alanced Scorecard</w:t>
      </w:r>
      <w:proofErr w:type="gramStart"/>
      <w:r w:rsidRPr="00F90E88">
        <w:rPr>
          <w:b/>
          <w:sz w:val="28"/>
        </w:rPr>
        <w:t>)</w:t>
      </w:r>
      <w:r w:rsidRPr="00F90E88">
        <w:rPr>
          <w:rFonts w:hint="eastAsia"/>
          <w:b/>
          <w:sz w:val="28"/>
        </w:rPr>
        <w:t xml:space="preserve"> </w:t>
      </w:r>
      <w:r w:rsidRPr="00F90E88">
        <w:rPr>
          <w:b/>
          <w:sz w:val="28"/>
        </w:rPr>
        <w:t>:</w:t>
      </w:r>
      <w:proofErr w:type="gramEnd"/>
      <w:r w:rsidRPr="00F90E88">
        <w:rPr>
          <w:b/>
          <w:sz w:val="28"/>
        </w:rPr>
        <w:t xml:space="preserve"> </w:t>
      </w:r>
      <w:r w:rsidRPr="00F90E88">
        <w:rPr>
          <w:rFonts w:hint="eastAsia"/>
          <w:b/>
          <w:sz w:val="28"/>
        </w:rPr>
        <w:t>균형성과표</w:t>
      </w:r>
    </w:p>
    <w:p w:rsidR="00C84F41" w:rsidRPr="00F90E88" w:rsidRDefault="00C84F41">
      <w:pPr>
        <w:rPr>
          <w:b/>
          <w:sz w:val="24"/>
        </w:rPr>
      </w:pPr>
      <w:r w:rsidRPr="00F90E88">
        <w:rPr>
          <w:rFonts w:hint="eastAsia"/>
          <w:b/>
          <w:sz w:val="24"/>
        </w:rPr>
        <w:t>개념</w:t>
      </w:r>
    </w:p>
    <w:p w:rsidR="00C84F41" w:rsidRDefault="00C84F41">
      <w:r>
        <w:rPr>
          <w:rFonts w:hint="eastAsia"/>
        </w:rPr>
        <w:t>성과를 평가하는 지표로 여기서의 균형이란 재무,</w:t>
      </w:r>
      <w:r>
        <w:t xml:space="preserve"> </w:t>
      </w:r>
      <w:proofErr w:type="spellStart"/>
      <w:r>
        <w:rPr>
          <w:rFonts w:hint="eastAsia"/>
        </w:rPr>
        <w:t>비재무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단기,</w:t>
      </w:r>
      <w:r>
        <w:t xml:space="preserve"> </w:t>
      </w:r>
      <w:r>
        <w:rPr>
          <w:rFonts w:hint="eastAsia"/>
        </w:rPr>
        <w:t>장기적</w:t>
      </w:r>
      <w:r>
        <w:t xml:space="preserve"> </w:t>
      </w:r>
      <w:r>
        <w:rPr>
          <w:rFonts w:hint="eastAsia"/>
        </w:rPr>
        <w:t>지표와 후속지표,</w:t>
      </w:r>
      <w:r>
        <w:t xml:space="preserve"> </w:t>
      </w:r>
      <w:proofErr w:type="spellStart"/>
      <w:r>
        <w:rPr>
          <w:rFonts w:hint="eastAsia"/>
        </w:rPr>
        <w:t>선행지표간의</w:t>
      </w:r>
      <w:proofErr w:type="spellEnd"/>
      <w:r>
        <w:rPr>
          <w:rFonts w:hint="eastAsia"/>
        </w:rPr>
        <w:t xml:space="preserve"> 균형을 의미한다. 기존의 성과지표는 재무적 관점에서만 지식,</w:t>
      </w:r>
      <w:r>
        <w:t xml:space="preserve"> </w:t>
      </w:r>
      <w:r>
        <w:rPr>
          <w:rFonts w:hint="eastAsia"/>
        </w:rPr>
        <w:t xml:space="preserve">핵심역량과 같이 무형의 자산도 포함시키는 지표가 필요하여 </w:t>
      </w:r>
      <w:r>
        <w:t>1990</w:t>
      </w:r>
      <w:r>
        <w:rPr>
          <w:rFonts w:hint="eastAsia"/>
        </w:rPr>
        <w:t>년 K</w:t>
      </w:r>
      <w:r>
        <w:t>aplan</w:t>
      </w:r>
      <w:r>
        <w:rPr>
          <w:rFonts w:hint="eastAsia"/>
        </w:rPr>
        <w:t>과 N</w:t>
      </w:r>
      <w:r>
        <w:t>orton</w:t>
      </w:r>
      <w:r>
        <w:rPr>
          <w:rFonts w:hint="eastAsia"/>
        </w:rPr>
        <w:t>이 우량 기업들의 성과평가실무를 조사하여 균형 성과표를 만들었다.</w:t>
      </w:r>
    </w:p>
    <w:p w:rsidR="00C84F41" w:rsidRDefault="00C84F41"/>
    <w:p w:rsidR="00C84F41" w:rsidRPr="00F90E88" w:rsidRDefault="00C84F41">
      <w:pPr>
        <w:rPr>
          <w:b/>
          <w:sz w:val="24"/>
        </w:rPr>
      </w:pPr>
      <w:r w:rsidRPr="00F90E88">
        <w:rPr>
          <w:rFonts w:hint="eastAsia"/>
          <w:b/>
          <w:sz w:val="24"/>
        </w:rPr>
        <w:t>균형성과표의 관점</w:t>
      </w:r>
    </w:p>
    <w:p w:rsidR="00C84F41" w:rsidRDefault="00C84F41">
      <w:r>
        <w:t xml:space="preserve">- </w:t>
      </w:r>
      <w:proofErr w:type="spellStart"/>
      <w:r>
        <w:rPr>
          <w:rFonts w:hint="eastAsia"/>
        </w:rPr>
        <w:t>재무적관점</w:t>
      </w:r>
      <w:proofErr w:type="spellEnd"/>
    </w:p>
    <w:p w:rsidR="00C84F41" w:rsidRDefault="00C84F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내부 시스템적 관점</w:t>
      </w:r>
    </w:p>
    <w:p w:rsidR="00C84F41" w:rsidRDefault="00C84F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학습 및 </w:t>
      </w:r>
      <w:proofErr w:type="spellStart"/>
      <w:r>
        <w:rPr>
          <w:rFonts w:hint="eastAsia"/>
        </w:rPr>
        <w:t>성장적</w:t>
      </w:r>
      <w:proofErr w:type="spellEnd"/>
      <w:r>
        <w:rPr>
          <w:rFonts w:hint="eastAsia"/>
        </w:rPr>
        <w:t xml:space="preserve"> 관점</w:t>
      </w:r>
    </w:p>
    <w:p w:rsidR="00C84F41" w:rsidRDefault="00C84F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고객관점</w:t>
      </w:r>
    </w:p>
    <w:p w:rsidR="00C84F41" w:rsidRDefault="00C84F41"/>
    <w:p w:rsidR="00C84F41" w:rsidRPr="00F90E88" w:rsidRDefault="00C84F41">
      <w:pPr>
        <w:rPr>
          <w:b/>
          <w:sz w:val="28"/>
        </w:rPr>
      </w:pPr>
      <w:r w:rsidRPr="00F90E88">
        <w:rPr>
          <w:rFonts w:hint="eastAsia"/>
          <w:b/>
          <w:sz w:val="28"/>
        </w:rPr>
        <w:t>C</w:t>
      </w:r>
      <w:r w:rsidRPr="00F90E88">
        <w:rPr>
          <w:b/>
          <w:sz w:val="28"/>
        </w:rPr>
        <w:t>EA</w:t>
      </w:r>
      <w:r w:rsidRPr="00F90E88">
        <w:rPr>
          <w:rFonts w:hint="eastAsia"/>
          <w:b/>
          <w:sz w:val="28"/>
        </w:rPr>
        <w:t>(C</w:t>
      </w:r>
      <w:r w:rsidRPr="00F90E88">
        <w:rPr>
          <w:b/>
          <w:sz w:val="28"/>
        </w:rPr>
        <w:t>ost-Effectiveness Analysis</w:t>
      </w:r>
      <w:proofErr w:type="gramStart"/>
      <w:r w:rsidRPr="00F90E88">
        <w:rPr>
          <w:b/>
          <w:sz w:val="28"/>
        </w:rPr>
        <w:t>) :</w:t>
      </w:r>
      <w:proofErr w:type="gramEnd"/>
      <w:r w:rsidRPr="00F90E88">
        <w:rPr>
          <w:b/>
          <w:sz w:val="28"/>
        </w:rPr>
        <w:t xml:space="preserve"> </w:t>
      </w:r>
      <w:r w:rsidRPr="00F90E88">
        <w:rPr>
          <w:rFonts w:hint="eastAsia"/>
          <w:b/>
          <w:sz w:val="28"/>
        </w:rPr>
        <w:t>비용 효과 분석</w:t>
      </w:r>
    </w:p>
    <w:p w:rsidR="00C84F41" w:rsidRPr="00F90E88" w:rsidRDefault="00F90E88">
      <w:pPr>
        <w:rPr>
          <w:b/>
          <w:sz w:val="24"/>
        </w:rPr>
      </w:pPr>
      <w:r w:rsidRPr="00F90E88">
        <w:rPr>
          <w:rFonts w:hint="eastAsia"/>
          <w:b/>
          <w:sz w:val="24"/>
        </w:rPr>
        <w:t xml:space="preserve">개념 </w:t>
      </w:r>
    </w:p>
    <w:p w:rsidR="00F90E88" w:rsidRDefault="00F90E88">
      <w:r>
        <w:rPr>
          <w:rFonts w:hint="eastAsia"/>
        </w:rPr>
        <w:t>비용과 편익을 화폐가치로 평가할 수 없는 경우 대신 사용하는 것이 비용효과 분석이며 계량화가 불가능한 항목에 대해서 사용한다.</w:t>
      </w:r>
    </w:p>
    <w:p w:rsidR="00F90E88" w:rsidRDefault="00F90E88"/>
    <w:p w:rsidR="00F90E88" w:rsidRPr="00F90E88" w:rsidRDefault="00F90E88">
      <w:pPr>
        <w:rPr>
          <w:b/>
          <w:sz w:val="24"/>
        </w:rPr>
      </w:pPr>
      <w:r w:rsidRPr="00F90E88">
        <w:rPr>
          <w:rFonts w:hint="eastAsia"/>
          <w:b/>
          <w:sz w:val="24"/>
        </w:rPr>
        <w:t>C</w:t>
      </w:r>
      <w:r w:rsidRPr="00F90E88">
        <w:rPr>
          <w:b/>
          <w:sz w:val="24"/>
        </w:rPr>
        <w:t>EA</w:t>
      </w:r>
      <w:r w:rsidRPr="00F90E88">
        <w:rPr>
          <w:rFonts w:hint="eastAsia"/>
          <w:b/>
          <w:sz w:val="24"/>
        </w:rPr>
        <w:t xml:space="preserve">의 초점 </w:t>
      </w:r>
      <w:r w:rsidRPr="00F90E88">
        <w:rPr>
          <w:b/>
          <w:sz w:val="24"/>
        </w:rPr>
        <w:t xml:space="preserve"> </w:t>
      </w:r>
    </w:p>
    <w:p w:rsidR="00F90E88" w:rsidRDefault="00F90E88">
      <w:r>
        <w:rPr>
          <w:rFonts w:hint="eastAsia"/>
        </w:rPr>
        <w:t>대한의 문제해결 기여도,</w:t>
      </w:r>
      <w:r>
        <w:t xml:space="preserve"> </w:t>
      </w:r>
      <w:r>
        <w:rPr>
          <w:rFonts w:hint="eastAsia"/>
        </w:rPr>
        <w:t>기술적 능률성</w:t>
      </w:r>
    </w:p>
    <w:p w:rsidR="00F90E88" w:rsidRDefault="00F90E88"/>
    <w:p w:rsidR="004555B0" w:rsidRDefault="004555B0"/>
    <w:p w:rsidR="004555B0" w:rsidRDefault="004555B0">
      <w:pPr>
        <w:rPr>
          <w:rFonts w:hint="eastAsia"/>
        </w:rPr>
      </w:pPr>
    </w:p>
    <w:p w:rsidR="00F90E88" w:rsidRPr="004555B0" w:rsidRDefault="00F90E88">
      <w:pPr>
        <w:rPr>
          <w:b/>
          <w:sz w:val="28"/>
        </w:rPr>
      </w:pPr>
      <w:r w:rsidRPr="004555B0">
        <w:rPr>
          <w:rFonts w:hint="eastAsia"/>
          <w:b/>
          <w:sz w:val="28"/>
        </w:rPr>
        <w:lastRenderedPageBreak/>
        <w:t>C</w:t>
      </w:r>
      <w:r w:rsidRPr="004555B0">
        <w:rPr>
          <w:b/>
          <w:sz w:val="28"/>
        </w:rPr>
        <w:t>EA VS BSC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119"/>
      </w:tblGrid>
      <w:tr w:rsidR="00125307" w:rsidTr="004555B0">
        <w:tc>
          <w:tcPr>
            <w:tcW w:w="988" w:type="dxa"/>
          </w:tcPr>
          <w:p w:rsidR="00125307" w:rsidRDefault="00125307" w:rsidP="004555B0">
            <w:pPr>
              <w:jc w:val="center"/>
            </w:pPr>
          </w:p>
        </w:tc>
        <w:tc>
          <w:tcPr>
            <w:tcW w:w="2551" w:type="dxa"/>
          </w:tcPr>
          <w:p w:rsidR="00125307" w:rsidRDefault="00125307" w:rsidP="004555B0">
            <w:pPr>
              <w:jc w:val="center"/>
            </w:pPr>
            <w:r>
              <w:rPr>
                <w:rFonts w:hint="eastAsia"/>
              </w:rPr>
              <w:t>C</w:t>
            </w:r>
            <w:r>
              <w:t>EA</w:t>
            </w:r>
          </w:p>
        </w:tc>
        <w:tc>
          <w:tcPr>
            <w:tcW w:w="3119" w:type="dxa"/>
          </w:tcPr>
          <w:p w:rsidR="00125307" w:rsidRDefault="00125307" w:rsidP="004555B0">
            <w:pPr>
              <w:jc w:val="center"/>
            </w:pPr>
            <w:r>
              <w:rPr>
                <w:rFonts w:hint="eastAsia"/>
              </w:rPr>
              <w:t>B</w:t>
            </w:r>
            <w:r>
              <w:t>SC</w:t>
            </w:r>
          </w:p>
        </w:tc>
      </w:tr>
      <w:tr w:rsidR="00125307" w:rsidTr="004555B0">
        <w:tc>
          <w:tcPr>
            <w:tcW w:w="988" w:type="dxa"/>
          </w:tcPr>
          <w:p w:rsidR="00125307" w:rsidRDefault="00125307" w:rsidP="004555B0">
            <w:pPr>
              <w:jc w:val="center"/>
            </w:pPr>
            <w:r>
              <w:rPr>
                <w:rFonts w:hint="eastAsia"/>
              </w:rPr>
              <w:t>방향성</w:t>
            </w:r>
          </w:p>
        </w:tc>
        <w:tc>
          <w:tcPr>
            <w:tcW w:w="2551" w:type="dxa"/>
          </w:tcPr>
          <w:p w:rsidR="00125307" w:rsidRDefault="00125307" w:rsidP="004555B0">
            <w:pPr>
              <w:jc w:val="center"/>
            </w:pPr>
            <w:r>
              <w:rPr>
                <w:rFonts w:hint="eastAsia"/>
              </w:rPr>
              <w:t>정</w:t>
            </w:r>
            <w:r w:rsidR="003B60EE">
              <w:rPr>
                <w:rFonts w:hint="eastAsia"/>
              </w:rPr>
              <w:t>량적으로 나타낼 수 없는 가치에 대해</w:t>
            </w:r>
            <w:r w:rsidR="004555B0">
              <w:rPr>
                <w:rFonts w:hint="eastAsia"/>
              </w:rPr>
              <w:t xml:space="preserve"> 평가함</w:t>
            </w:r>
          </w:p>
        </w:tc>
        <w:tc>
          <w:tcPr>
            <w:tcW w:w="3119" w:type="dxa"/>
          </w:tcPr>
          <w:p w:rsidR="00125307" w:rsidRDefault="00125307" w:rsidP="004555B0">
            <w:pPr>
              <w:jc w:val="center"/>
            </w:pPr>
            <w:r>
              <w:rPr>
                <w:rFonts w:hint="eastAsia"/>
              </w:rPr>
              <w:t xml:space="preserve">같은 가치를 두고 다른 </w:t>
            </w:r>
            <w:proofErr w:type="spellStart"/>
            <w:r>
              <w:rPr>
                <w:rFonts w:hint="eastAsia"/>
              </w:rPr>
              <w:t>네가지</w:t>
            </w:r>
            <w:proofErr w:type="spellEnd"/>
            <w:r>
              <w:rPr>
                <w:rFonts w:hint="eastAsia"/>
              </w:rPr>
              <w:t xml:space="preserve"> 관점으로 바라봄</w:t>
            </w:r>
          </w:p>
        </w:tc>
      </w:tr>
      <w:tr w:rsidR="00125307" w:rsidTr="004555B0">
        <w:tc>
          <w:tcPr>
            <w:tcW w:w="988" w:type="dxa"/>
          </w:tcPr>
          <w:p w:rsidR="00125307" w:rsidRDefault="004555B0" w:rsidP="004555B0">
            <w:pPr>
              <w:jc w:val="center"/>
            </w:pPr>
            <w:r>
              <w:rPr>
                <w:rFonts w:hint="eastAsia"/>
              </w:rPr>
              <w:t>대상</w:t>
            </w:r>
          </w:p>
        </w:tc>
        <w:tc>
          <w:tcPr>
            <w:tcW w:w="2551" w:type="dxa"/>
          </w:tcPr>
          <w:p w:rsidR="00125307" w:rsidRDefault="004555B0" w:rsidP="004555B0">
            <w:pPr>
              <w:jc w:val="center"/>
            </w:pPr>
            <w:r>
              <w:rPr>
                <w:rFonts w:hint="eastAsia"/>
              </w:rPr>
              <w:t xml:space="preserve">정책이나 변화에 대한 </w:t>
            </w:r>
            <w:proofErr w:type="spellStart"/>
            <w:r>
              <w:rPr>
                <w:rFonts w:hint="eastAsia"/>
              </w:rPr>
              <w:t>비정량적</w:t>
            </w:r>
            <w:proofErr w:type="spellEnd"/>
            <w:r>
              <w:rPr>
                <w:rFonts w:hint="eastAsia"/>
              </w:rPr>
              <w:t xml:space="preserve"> 가치</w:t>
            </w:r>
          </w:p>
        </w:tc>
        <w:tc>
          <w:tcPr>
            <w:tcW w:w="3119" w:type="dxa"/>
          </w:tcPr>
          <w:p w:rsidR="00125307" w:rsidRDefault="004555B0" w:rsidP="004555B0">
            <w:pPr>
              <w:jc w:val="center"/>
            </w:pPr>
            <w:r>
              <w:rPr>
                <w:rFonts w:hint="eastAsia"/>
              </w:rPr>
              <w:t>고객관리,</w:t>
            </w:r>
            <w:r>
              <w:t xml:space="preserve"> </w:t>
            </w:r>
            <w:r>
              <w:rPr>
                <w:rFonts w:hint="eastAsia"/>
              </w:rPr>
              <w:t>개발차별화,</w:t>
            </w:r>
            <w:r>
              <w:t xml:space="preserve"> </w:t>
            </w:r>
            <w:r>
              <w:rPr>
                <w:rFonts w:hint="eastAsia"/>
              </w:rPr>
              <w:t>수익관리</w:t>
            </w:r>
          </w:p>
        </w:tc>
      </w:tr>
      <w:tr w:rsidR="00125307" w:rsidTr="004555B0">
        <w:tc>
          <w:tcPr>
            <w:tcW w:w="988" w:type="dxa"/>
          </w:tcPr>
          <w:p w:rsidR="00125307" w:rsidRPr="004555B0" w:rsidRDefault="004555B0" w:rsidP="004555B0">
            <w:pPr>
              <w:jc w:val="center"/>
            </w:pPr>
            <w:r>
              <w:rPr>
                <w:rFonts w:hint="eastAsia"/>
              </w:rPr>
              <w:t>예시</w:t>
            </w:r>
          </w:p>
        </w:tc>
        <w:tc>
          <w:tcPr>
            <w:tcW w:w="2551" w:type="dxa"/>
          </w:tcPr>
          <w:p w:rsidR="00125307" w:rsidRDefault="004555B0" w:rsidP="004555B0">
            <w:pPr>
              <w:jc w:val="center"/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품질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조정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수명</w:t>
            </w:r>
          </w:p>
        </w:tc>
        <w:tc>
          <w:tcPr>
            <w:tcW w:w="3119" w:type="dxa"/>
          </w:tcPr>
          <w:p w:rsidR="00125307" w:rsidRDefault="004555B0" w:rsidP="004555B0">
            <w:pPr>
              <w:jc w:val="center"/>
            </w:pPr>
            <w:r>
              <w:rPr>
                <w:rFonts w:hint="eastAsia"/>
              </w:rPr>
              <w:t>브랜드 이미지 파악,</w:t>
            </w:r>
            <w:r>
              <w:t xml:space="preserve"> </w:t>
            </w:r>
            <w:r>
              <w:rPr>
                <w:rFonts w:hint="eastAsia"/>
              </w:rPr>
              <w:t>고객만족도,</w:t>
            </w:r>
            <w:r>
              <w:t xml:space="preserve"> </w:t>
            </w:r>
            <w:r>
              <w:rPr>
                <w:rFonts w:hint="eastAsia"/>
              </w:rPr>
              <w:t>신규 고객 확보율</w:t>
            </w:r>
          </w:p>
        </w:tc>
      </w:tr>
    </w:tbl>
    <w:p w:rsidR="00F90E88" w:rsidRDefault="00F90E88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/>
    <w:p w:rsidR="00C74A36" w:rsidRDefault="00C74A36">
      <w:pPr>
        <w:rPr>
          <w:rFonts w:hint="eastAsia"/>
        </w:rPr>
      </w:pPr>
    </w:p>
    <w:p w:rsidR="00C74A36" w:rsidRDefault="00C74A36">
      <w:pPr>
        <w:rPr>
          <w:rFonts w:hint="eastAsia"/>
        </w:rPr>
      </w:pPr>
    </w:p>
    <w:p w:rsidR="00C74A36" w:rsidRDefault="00C74A36">
      <w:pPr>
        <w:rPr>
          <w:rFonts w:ascii="돋움" w:eastAsia="돋움" w:hAnsi="돋움"/>
          <w:color w:val="565665"/>
          <w:sz w:val="23"/>
          <w:szCs w:val="23"/>
          <w:shd w:val="clear" w:color="auto" w:fill="FFFFFF"/>
        </w:rPr>
      </w:pPr>
      <w:r>
        <w:rPr>
          <w:rFonts w:hint="eastAsia"/>
        </w:rPr>
        <w:lastRenderedPageBreak/>
        <w:t xml:space="preserve">문항 </w:t>
      </w:r>
      <w:proofErr w:type="gramStart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r>
        <w:rPr>
          <w:rFonts w:ascii="돋움" w:eastAsia="돋움" w:hAnsi="돋움" w:hint="eastAsia"/>
          <w:color w:val="565665"/>
          <w:sz w:val="23"/>
          <w:szCs w:val="23"/>
          <w:shd w:val="clear" w:color="auto" w:fill="FFFFFF"/>
        </w:rPr>
        <w:t xml:space="preserve">정보화 성공 모델의 주요 이슈를 3가지 이상 </w:t>
      </w:r>
      <w:proofErr w:type="spellStart"/>
      <w:r>
        <w:rPr>
          <w:rFonts w:ascii="돋움" w:eastAsia="돋움" w:hAnsi="돋움" w:hint="eastAsia"/>
          <w:color w:val="565665"/>
          <w:sz w:val="23"/>
          <w:szCs w:val="23"/>
          <w:shd w:val="clear" w:color="auto" w:fill="FFFFFF"/>
        </w:rPr>
        <w:t>설명하시오</w:t>
      </w:r>
      <w:proofErr w:type="spellEnd"/>
      <w:r>
        <w:rPr>
          <w:rFonts w:ascii="돋움" w:eastAsia="돋움" w:hAnsi="돋움" w:hint="eastAsia"/>
          <w:color w:val="565665"/>
          <w:sz w:val="23"/>
          <w:szCs w:val="23"/>
          <w:shd w:val="clear" w:color="auto" w:fill="FFFFFF"/>
        </w:rPr>
        <w:t xml:space="preserve"> (40점)</w:t>
      </w:r>
    </w:p>
    <w:p w:rsidR="00C74A36" w:rsidRDefault="00C74A36"/>
    <w:p w:rsidR="00C74A36" w:rsidRDefault="00C74A36">
      <w:r>
        <w:rPr>
          <w:rFonts w:hint="eastAsia"/>
        </w:rPr>
        <w:t>I</w:t>
      </w:r>
      <w:r>
        <w:t xml:space="preserve">T </w:t>
      </w:r>
      <w:r>
        <w:rPr>
          <w:rFonts w:hint="eastAsia"/>
        </w:rPr>
        <w:t xml:space="preserve">투자 </w:t>
      </w:r>
      <w:r>
        <w:t xml:space="preserve">– </w:t>
      </w:r>
      <w:r>
        <w:rPr>
          <w:rFonts w:hint="eastAsia"/>
        </w:rPr>
        <w:t>정보화에 투자한 규모와 적정규모</w:t>
      </w:r>
    </w:p>
    <w:p w:rsidR="00C74A36" w:rsidRDefault="00C74A36">
      <w:r>
        <w:rPr>
          <w:rFonts w:hint="eastAsia"/>
        </w:rPr>
        <w:t>I</w:t>
      </w:r>
      <w:r>
        <w:t xml:space="preserve">T </w:t>
      </w:r>
      <w:r>
        <w:rPr>
          <w:rFonts w:hint="eastAsia"/>
        </w:rPr>
        <w:t xml:space="preserve">추진 </w:t>
      </w:r>
      <w:r>
        <w:t xml:space="preserve">– </w:t>
      </w:r>
      <w:r>
        <w:rPr>
          <w:rFonts w:hint="eastAsia"/>
        </w:rPr>
        <w:t>기획,</w:t>
      </w:r>
      <w:r>
        <w:t xml:space="preserve"> </w:t>
      </w:r>
      <w:r>
        <w:rPr>
          <w:rFonts w:hint="eastAsia"/>
        </w:rPr>
        <w:t>개발,</w:t>
      </w:r>
      <w:r>
        <w:t xml:space="preserve"> </w:t>
      </w:r>
      <w:r>
        <w:rPr>
          <w:rFonts w:hint="eastAsia"/>
        </w:rPr>
        <w:t>운영,</w:t>
      </w:r>
      <w:r>
        <w:t xml:space="preserve"> </w:t>
      </w:r>
      <w:r>
        <w:rPr>
          <w:rFonts w:hint="eastAsia"/>
        </w:rPr>
        <w:t>관리역량</w:t>
      </w:r>
    </w:p>
    <w:p w:rsidR="00C74A36" w:rsidRDefault="00C74A36">
      <w:r>
        <w:rPr>
          <w:rFonts w:hint="eastAsia"/>
        </w:rPr>
        <w:t>I</w:t>
      </w:r>
      <w:r>
        <w:t xml:space="preserve">T </w:t>
      </w:r>
      <w:r>
        <w:rPr>
          <w:rFonts w:hint="eastAsia"/>
        </w:rPr>
        <w:t>품질</w:t>
      </w:r>
      <w:r>
        <w:tab/>
        <w:t xml:space="preserve">- </w:t>
      </w:r>
      <w:r>
        <w:rPr>
          <w:rFonts w:hint="eastAsia"/>
        </w:rPr>
        <w:t>서비스 품질 수준</w:t>
      </w:r>
    </w:p>
    <w:p w:rsidR="00C74A36" w:rsidRDefault="00C74A36">
      <w:r>
        <w:rPr>
          <w:rFonts w:hint="eastAsia"/>
        </w:rPr>
        <w:t>I</w:t>
      </w:r>
      <w:r>
        <w:t xml:space="preserve">T </w:t>
      </w:r>
      <w:r>
        <w:rPr>
          <w:rFonts w:hint="eastAsia"/>
        </w:rPr>
        <w:t xml:space="preserve">이용 </w:t>
      </w:r>
      <w:r>
        <w:t xml:space="preserve">– IT </w:t>
      </w:r>
      <w:r>
        <w:rPr>
          <w:rFonts w:hint="eastAsia"/>
        </w:rPr>
        <w:t>이용률</w:t>
      </w:r>
    </w:p>
    <w:p w:rsidR="00C74A36" w:rsidRPr="00C74A36" w:rsidRDefault="00C74A36">
      <w:pPr>
        <w:rPr>
          <w:rFonts w:hint="eastAsia"/>
        </w:rPr>
      </w:pPr>
      <w:r>
        <w:rPr>
          <w:rFonts w:hint="eastAsia"/>
        </w:rPr>
        <w:t>I</w:t>
      </w:r>
      <w:r>
        <w:t xml:space="preserve">T </w:t>
      </w:r>
      <w:r>
        <w:rPr>
          <w:rFonts w:hint="eastAsia"/>
        </w:rPr>
        <w:t xml:space="preserve">효과 </w:t>
      </w:r>
      <w:r>
        <w:t>– IT</w:t>
      </w:r>
      <w:r>
        <w:rPr>
          <w:rFonts w:hint="eastAsia"/>
        </w:rPr>
        <w:t>로 인한</w:t>
      </w:r>
      <w:r>
        <w:t xml:space="preserve"> </w:t>
      </w:r>
      <w:r>
        <w:rPr>
          <w:rFonts w:hint="eastAsia"/>
        </w:rPr>
        <w:t>경쟁력과 생산성의 향상</w:t>
      </w:r>
    </w:p>
    <w:sectPr w:rsidR="00C74A36" w:rsidRPr="00C74A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9C" w:rsidRDefault="007D519C" w:rsidP="00C74A36">
      <w:pPr>
        <w:spacing w:after="0" w:line="240" w:lineRule="auto"/>
      </w:pPr>
      <w:r>
        <w:separator/>
      </w:r>
    </w:p>
  </w:endnote>
  <w:endnote w:type="continuationSeparator" w:id="0">
    <w:p w:rsidR="007D519C" w:rsidRDefault="007D519C" w:rsidP="00C7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9C" w:rsidRDefault="007D519C" w:rsidP="00C74A36">
      <w:pPr>
        <w:spacing w:after="0" w:line="240" w:lineRule="auto"/>
      </w:pPr>
      <w:r>
        <w:separator/>
      </w:r>
    </w:p>
  </w:footnote>
  <w:footnote w:type="continuationSeparator" w:id="0">
    <w:p w:rsidR="007D519C" w:rsidRDefault="007D519C" w:rsidP="00C74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41"/>
    <w:rsid w:val="00125307"/>
    <w:rsid w:val="003B60EE"/>
    <w:rsid w:val="004555B0"/>
    <w:rsid w:val="007D519C"/>
    <w:rsid w:val="00C74A36"/>
    <w:rsid w:val="00C84F41"/>
    <w:rsid w:val="00CC7379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877DC"/>
  <w15:chartTrackingRefBased/>
  <w15:docId w15:val="{2B9476B9-0027-42DB-9E4A-08FD595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74A3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4A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74A36"/>
  </w:style>
  <w:style w:type="paragraph" w:styleId="a5">
    <w:name w:val="footer"/>
    <w:basedOn w:val="a"/>
    <w:link w:val="Char0"/>
    <w:uiPriority w:val="99"/>
    <w:unhideWhenUsed/>
    <w:rsid w:val="00C74A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74A36"/>
  </w:style>
  <w:style w:type="character" w:customStyle="1" w:styleId="2Char">
    <w:name w:val="제목 2 Char"/>
    <w:basedOn w:val="a0"/>
    <w:link w:val="2"/>
    <w:uiPriority w:val="9"/>
    <w:rsid w:val="00C74A36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BEE2-7C27-4CF0-94D7-CFE59525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James_Kim</dc:creator>
  <cp:keywords/>
  <dc:description/>
  <cp:lastModifiedBy>James_Kim</cp:lastModifiedBy>
  <cp:revision>2</cp:revision>
  <dcterms:created xsi:type="dcterms:W3CDTF">2022-05-04T02:02:00Z</dcterms:created>
  <dcterms:modified xsi:type="dcterms:W3CDTF">2022-05-04T02:02:00Z</dcterms:modified>
</cp:coreProperties>
</file>