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DACA" w14:textId="2BD80F5D" w:rsidR="00D95EEB" w:rsidRPr="00D95EEB" w:rsidRDefault="00D95EEB" w:rsidP="00D95EEB">
      <w:pPr>
        <w:rPr>
          <w:rFonts w:asciiTheme="majorHAnsi" w:eastAsiaTheme="majorHAnsi" w:hAnsiTheme="majorHAnsi"/>
          <w:szCs w:val="20"/>
        </w:rPr>
      </w:pPr>
      <w:r w:rsidRPr="00D95EEB">
        <w:rPr>
          <w:rFonts w:asciiTheme="majorHAnsi" w:eastAsiaTheme="majorHAnsi" w:hAnsiTheme="majorHAnsi" w:hint="eastAsia"/>
          <w:szCs w:val="20"/>
        </w:rPr>
        <w:t>문항</w:t>
      </w:r>
      <w:r w:rsidRPr="00D95EEB">
        <w:rPr>
          <w:rFonts w:asciiTheme="majorHAnsi" w:eastAsiaTheme="majorHAnsi" w:hAnsiTheme="majorHAnsi"/>
          <w:szCs w:val="20"/>
        </w:rPr>
        <w:t xml:space="preserve"> 1. 디지털 포렌식 종류를 </w:t>
      </w:r>
      <w:proofErr w:type="spellStart"/>
      <w:r w:rsidRPr="00D95EEB">
        <w:rPr>
          <w:rFonts w:asciiTheme="majorHAnsi" w:eastAsiaTheme="majorHAnsi" w:hAnsiTheme="majorHAnsi"/>
          <w:szCs w:val="20"/>
        </w:rPr>
        <w:t>서술하시오</w:t>
      </w:r>
      <w:proofErr w:type="spellEnd"/>
      <w:r w:rsidRPr="00D95EEB">
        <w:rPr>
          <w:rFonts w:asciiTheme="majorHAnsi" w:eastAsiaTheme="majorHAnsi" w:hAnsiTheme="majorHAnsi"/>
          <w:szCs w:val="20"/>
        </w:rPr>
        <w:t>. (20점)</w:t>
      </w:r>
    </w:p>
    <w:p w14:paraId="1AD22D44" w14:textId="1ABB8A52" w:rsidR="00D95EEB" w:rsidRPr="00D95EEB" w:rsidRDefault="00D95EEB" w:rsidP="00D95EEB">
      <w:pPr>
        <w:rPr>
          <w:rFonts w:asciiTheme="majorHAnsi" w:eastAsiaTheme="majorHAnsi" w:hAnsiTheme="majorHAnsi"/>
          <w:szCs w:val="20"/>
        </w:rPr>
      </w:pPr>
      <w:r w:rsidRPr="00D95EEB">
        <w:rPr>
          <w:rFonts w:asciiTheme="majorHAnsi" w:eastAsiaTheme="majorHAnsi" w:hAnsiTheme="majorHAnsi" w:hint="eastAsia"/>
          <w:szCs w:val="20"/>
        </w:rPr>
        <w:t>문항</w:t>
      </w:r>
      <w:r w:rsidRPr="00D95EEB">
        <w:rPr>
          <w:rFonts w:asciiTheme="majorHAnsi" w:eastAsiaTheme="majorHAnsi" w:hAnsiTheme="majorHAnsi"/>
          <w:szCs w:val="20"/>
        </w:rPr>
        <w:t xml:space="preserve"> 2. 디지털 포렌식 대상물의 특징을 </w:t>
      </w:r>
      <w:proofErr w:type="spellStart"/>
      <w:r w:rsidRPr="00D95EEB">
        <w:rPr>
          <w:rFonts w:asciiTheme="majorHAnsi" w:eastAsiaTheme="majorHAnsi" w:hAnsiTheme="majorHAnsi"/>
          <w:szCs w:val="20"/>
        </w:rPr>
        <w:t>서술하시오</w:t>
      </w:r>
      <w:proofErr w:type="spellEnd"/>
      <w:r w:rsidRPr="00D95EEB">
        <w:rPr>
          <w:rFonts w:asciiTheme="majorHAnsi" w:eastAsiaTheme="majorHAnsi" w:hAnsiTheme="majorHAnsi"/>
          <w:szCs w:val="20"/>
        </w:rPr>
        <w:t>. (30점)</w:t>
      </w:r>
    </w:p>
    <w:p w14:paraId="27B63479" w14:textId="77777777" w:rsidR="00D95EEB" w:rsidRPr="00D95EEB" w:rsidRDefault="00D95EEB" w:rsidP="00D95EEB">
      <w:pPr>
        <w:rPr>
          <w:rFonts w:asciiTheme="majorHAnsi" w:eastAsiaTheme="majorHAnsi" w:hAnsiTheme="majorHAnsi"/>
          <w:szCs w:val="20"/>
        </w:rPr>
      </w:pPr>
    </w:p>
    <w:p w14:paraId="28A57AEA" w14:textId="01FB24B3" w:rsidR="00D95EEB" w:rsidRPr="00D95EEB" w:rsidRDefault="00D95EEB" w:rsidP="00D95EEB">
      <w:pPr>
        <w:rPr>
          <w:rFonts w:asciiTheme="majorHAnsi" w:eastAsiaTheme="majorHAnsi" w:hAnsiTheme="majorHAnsi"/>
          <w:szCs w:val="20"/>
        </w:rPr>
      </w:pPr>
      <w:r w:rsidRPr="00D95EEB">
        <w:rPr>
          <w:rFonts w:asciiTheme="majorHAnsi" w:eastAsiaTheme="majorHAnsi" w:hAnsiTheme="majorHAnsi" w:hint="eastAsia"/>
          <w:szCs w:val="20"/>
        </w:rPr>
        <w:t xml:space="preserve">문항 </w:t>
      </w:r>
      <w:r w:rsidRPr="00D95EEB">
        <w:rPr>
          <w:rFonts w:asciiTheme="majorHAnsi" w:eastAsiaTheme="majorHAnsi" w:hAnsiTheme="majorHAnsi"/>
          <w:szCs w:val="20"/>
        </w:rPr>
        <w:t>1, 2</w:t>
      </w:r>
      <w:r w:rsidRPr="00D95EEB">
        <w:rPr>
          <w:rFonts w:asciiTheme="majorHAnsi" w:eastAsiaTheme="majorHAnsi" w:hAnsiTheme="majorHAnsi" w:hint="eastAsia"/>
          <w:szCs w:val="20"/>
        </w:rPr>
        <w:t xml:space="preserve">의 </w:t>
      </w:r>
      <w:proofErr w:type="gramStart"/>
      <w:r w:rsidRPr="00D95EEB">
        <w:rPr>
          <w:rFonts w:asciiTheme="majorHAnsi" w:eastAsiaTheme="majorHAnsi" w:hAnsiTheme="majorHAnsi" w:hint="eastAsia"/>
          <w:szCs w:val="20"/>
        </w:rPr>
        <w:t xml:space="preserve">답안 </w:t>
      </w:r>
      <w:r w:rsidRPr="00D95EEB">
        <w:rPr>
          <w:rFonts w:asciiTheme="majorHAnsi" w:eastAsiaTheme="majorHAnsi" w:hAnsiTheme="majorHAnsi"/>
          <w:szCs w:val="20"/>
        </w:rPr>
        <w:t>:</w:t>
      </w:r>
      <w:proofErr w:type="gramEnd"/>
      <w:r w:rsidRPr="00D95EEB">
        <w:rPr>
          <w:rFonts w:asciiTheme="majorHAnsi" w:eastAsiaTheme="majorHAnsi" w:hAnsiTheme="majorHAnsi"/>
          <w:szCs w:val="20"/>
        </w:rPr>
        <w:t xml:space="preserve"> </w:t>
      </w:r>
    </w:p>
    <w:p w14:paraId="602B2FDB" w14:textId="57C2CD46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 w:hint="eastAsia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일반 포렌식의 종류로는 크게 디스크 포렌식, 시스템 포렌식, 네트워크 포렌식, 인터넷 포렌식, 모바일 포렌식 등 5가지로 나눌 수 있습니다.</w:t>
      </w:r>
    </w:p>
    <w:p w14:paraId="73D7DA7E" w14:textId="77777777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■ 디스크 포렌식</w:t>
      </w:r>
    </w:p>
    <w:p w14:paraId="6C56738D" w14:textId="19EC6905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 w:hint="eastAsia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- 물리적인 저장장치(하드디스크, 플로피디스크 등)에서 증거를 수집하고 분석</w:t>
      </w:r>
    </w:p>
    <w:p w14:paraId="4B9BD17F" w14:textId="77777777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■ 시스템 포렌식</w:t>
      </w:r>
    </w:p>
    <w:p w14:paraId="48B37993" w14:textId="7B5BCEB0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 w:hint="eastAsia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- 운영체제, 응용 프로그램 및 프로세스를 분석</w:t>
      </w:r>
    </w:p>
    <w:p w14:paraId="284BCBFA" w14:textId="77777777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■ 네트워크 포렌식</w:t>
      </w:r>
    </w:p>
    <w:p w14:paraId="101AD649" w14:textId="245AB9CC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 w:hint="eastAsia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- 네트워크를 통하여 전송되는 데이터, 암호 등을 분석</w:t>
      </w:r>
    </w:p>
    <w:p w14:paraId="709B5E2C" w14:textId="77777777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■ 인터넷 포렌식</w:t>
      </w:r>
    </w:p>
    <w:p w14:paraId="7EC1431B" w14:textId="73EF3264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 w:hint="eastAsia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- 월드와이드웹(WWW), FTP, USENET 등 인터넷 응용 프로토콜을 사용하는 분야에서 증거를 수집</w:t>
      </w:r>
    </w:p>
    <w:p w14:paraId="57386AF4" w14:textId="77777777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/>
          <w:color w:val="434343"/>
          <w:sz w:val="20"/>
          <w:szCs w:val="20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■ 모바일 포렌식</w:t>
      </w:r>
    </w:p>
    <w:p w14:paraId="3706245B" w14:textId="09A552FC" w:rsid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se-fs-"/>
          <w:rFonts w:asciiTheme="majorHAnsi" w:eastAsiaTheme="majorHAnsi" w:hAnsiTheme="majorHAnsi" w:cs="Arial"/>
          <w:color w:val="434343"/>
          <w:sz w:val="20"/>
          <w:szCs w:val="20"/>
          <w:bdr w:val="none" w:sz="0" w:space="0" w:color="auto" w:frame="1"/>
        </w:rPr>
      </w:pPr>
      <w:r w:rsidRPr="00D95EEB">
        <w:rPr>
          <w:rStyle w:val="se-fs-"/>
          <w:rFonts w:asciiTheme="majorHAnsi" w:eastAsiaTheme="majorHAnsi" w:hAnsiTheme="majorHAnsi" w:cs="Arial" w:hint="eastAsia"/>
          <w:color w:val="434343"/>
          <w:sz w:val="20"/>
          <w:szCs w:val="20"/>
          <w:bdr w:val="none" w:sz="0" w:space="0" w:color="auto" w:frame="1"/>
        </w:rPr>
        <w:t>- 휴대폰, PDA, 전자수첩, 디지털카메라, MP3 Player, 캠코더, 휴대용 메모리카드, USB 저장장치 등 휴대용 기기에서 필요한 정보를 입수해 분석</w:t>
      </w:r>
    </w:p>
    <w:p w14:paraId="266D4BBD" w14:textId="49FF625C" w:rsid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se-fs-"/>
          <w:rFonts w:asciiTheme="majorHAnsi" w:eastAsiaTheme="majorHAnsi" w:hAnsiTheme="majorHAnsi" w:cs="Arial"/>
          <w:color w:val="434343"/>
          <w:sz w:val="20"/>
          <w:szCs w:val="20"/>
          <w:bdr w:val="none" w:sz="0" w:space="0" w:color="auto" w:frame="1"/>
        </w:rPr>
      </w:pPr>
    </w:p>
    <w:p w14:paraId="656D2EF3" w14:textId="28AEFDB7" w:rsid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se-fs-"/>
          <w:rFonts w:asciiTheme="majorHAnsi" w:eastAsiaTheme="majorHAnsi" w:hAnsiTheme="majorHAnsi" w:cs="Arial"/>
          <w:color w:val="434343"/>
          <w:sz w:val="20"/>
          <w:szCs w:val="20"/>
          <w:bdr w:val="none" w:sz="0" w:space="0" w:color="auto" w:frame="1"/>
        </w:rPr>
      </w:pPr>
    </w:p>
    <w:p w14:paraId="5C481C5C" w14:textId="5574EF2E" w:rsid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se-fs-"/>
          <w:rFonts w:asciiTheme="majorHAnsi" w:eastAsiaTheme="majorHAnsi" w:hAnsiTheme="majorHAnsi" w:cs="Arial"/>
          <w:color w:val="434343"/>
          <w:sz w:val="20"/>
          <w:szCs w:val="20"/>
          <w:bdr w:val="none" w:sz="0" w:space="0" w:color="auto" w:frame="1"/>
        </w:rPr>
      </w:pPr>
    </w:p>
    <w:p w14:paraId="020897EC" w14:textId="77777777" w:rsidR="00D95EEB" w:rsidRPr="00D95EEB" w:rsidRDefault="00D95EEB" w:rsidP="00D95EEB">
      <w:pPr>
        <w:pStyle w:val="se-text-paragraph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HAnsi" w:eastAsiaTheme="majorHAnsi" w:hAnsiTheme="majorHAnsi" w:cs="Arial" w:hint="eastAsia"/>
          <w:color w:val="434343"/>
          <w:sz w:val="20"/>
          <w:szCs w:val="20"/>
        </w:rPr>
      </w:pPr>
    </w:p>
    <w:p w14:paraId="1F813D17" w14:textId="3DE29844" w:rsidR="00D95EEB" w:rsidRPr="00D95EEB" w:rsidRDefault="00D95EEB" w:rsidP="00D95EEB">
      <w:pPr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lastRenderedPageBreak/>
        <w:t xml:space="preserve">문항 3. 디지털 포렌식 5대 원칙을 </w:t>
      </w:r>
      <w:proofErr w:type="spellStart"/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서술하시오</w:t>
      </w:r>
      <w:proofErr w:type="spellEnd"/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. (50점)</w:t>
      </w:r>
    </w:p>
    <w:p w14:paraId="38F82FBC" w14:textId="244C20A1" w:rsidR="00D95EEB" w:rsidRPr="00D95EEB" w:rsidRDefault="00D95EEB" w:rsidP="00D95EEB">
      <w:pPr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</w:p>
    <w:p w14:paraId="33670BE9" w14:textId="20544FCF" w:rsidR="00D95EEB" w:rsidRPr="00D95EEB" w:rsidRDefault="00D95EEB" w:rsidP="00D95EEB">
      <w:pPr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 xml:space="preserve">문항 </w:t>
      </w:r>
      <w:r w:rsidRPr="00D95EEB">
        <w:rPr>
          <w:rFonts w:ascii="맑은 고딕" w:eastAsia="맑은 고딕" w:hAnsi="맑은 고딕"/>
          <w:color w:val="565665"/>
          <w:szCs w:val="20"/>
          <w:shd w:val="clear" w:color="auto" w:fill="FFFFFF"/>
        </w:rPr>
        <w:t>3</w:t>
      </w:r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 xml:space="preserve">의 </w:t>
      </w:r>
      <w:proofErr w:type="gramStart"/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 xml:space="preserve">답안 </w:t>
      </w:r>
      <w:r w:rsidRPr="00D95EEB">
        <w:rPr>
          <w:rFonts w:ascii="맑은 고딕" w:eastAsia="맑은 고딕" w:hAnsi="맑은 고딕"/>
          <w:color w:val="565665"/>
          <w:szCs w:val="20"/>
          <w:shd w:val="clear" w:color="auto" w:fill="FFFFFF"/>
        </w:rPr>
        <w:t>:</w:t>
      </w:r>
      <w:proofErr w:type="gramEnd"/>
      <w:r w:rsidRPr="00D95EEB">
        <w:rPr>
          <w:rFonts w:ascii="맑은 고딕" w:eastAsia="맑은 고딕" w:hAnsi="맑은 고딕"/>
          <w:color w:val="565665"/>
          <w:szCs w:val="20"/>
          <w:shd w:val="clear" w:color="auto" w:fill="FFFFFF"/>
        </w:rPr>
        <w:t xml:space="preserve"> </w:t>
      </w:r>
    </w:p>
    <w:p w14:paraId="5D8673FE" w14:textId="0A1CAF2B" w:rsidR="00D95EEB" w:rsidRPr="00D95EEB" w:rsidRDefault="00D95EEB" w:rsidP="00D95EEB">
      <w:pPr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</w:p>
    <w:p w14:paraId="0978BA93" w14:textId="7323DCD7" w:rsidR="00D95EEB" w:rsidRPr="00D95EEB" w:rsidRDefault="00D95EEB" w:rsidP="00D95EEB">
      <w:pPr>
        <w:pStyle w:val="a6"/>
        <w:numPr>
          <w:ilvl w:val="0"/>
          <w:numId w:val="1"/>
        </w:numPr>
        <w:ind w:leftChars="0"/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정당성의 원칙</w:t>
      </w:r>
    </w:p>
    <w:p w14:paraId="41DC27D4" w14:textId="4681283D" w:rsidR="00D95EEB" w:rsidRPr="00D95EEB" w:rsidRDefault="00D95EEB" w:rsidP="00D95EEB">
      <w:pPr>
        <w:pStyle w:val="a6"/>
        <w:numPr>
          <w:ilvl w:val="0"/>
          <w:numId w:val="1"/>
        </w:numPr>
        <w:ind w:leftChars="0"/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무결성의 원칙</w:t>
      </w:r>
    </w:p>
    <w:p w14:paraId="63F1883F" w14:textId="1D6BE173" w:rsidR="00D95EEB" w:rsidRPr="00D95EEB" w:rsidRDefault="00D95EEB" w:rsidP="00D95EEB">
      <w:pPr>
        <w:pStyle w:val="a6"/>
        <w:numPr>
          <w:ilvl w:val="0"/>
          <w:numId w:val="1"/>
        </w:numPr>
        <w:ind w:leftChars="0"/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재현의 원칙</w:t>
      </w:r>
    </w:p>
    <w:p w14:paraId="4EB4B11F" w14:textId="24D96567" w:rsidR="00D95EEB" w:rsidRPr="00D95EEB" w:rsidRDefault="00D95EEB" w:rsidP="00D95EEB">
      <w:pPr>
        <w:pStyle w:val="a6"/>
        <w:numPr>
          <w:ilvl w:val="0"/>
          <w:numId w:val="1"/>
        </w:numPr>
        <w:ind w:leftChars="0"/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신속성의 원칙</w:t>
      </w:r>
    </w:p>
    <w:p w14:paraId="4313F862" w14:textId="6B3D0ADD" w:rsidR="00D95EEB" w:rsidRPr="00D95EEB" w:rsidRDefault="00D95EEB" w:rsidP="00D95EEB">
      <w:pPr>
        <w:pStyle w:val="a6"/>
        <w:numPr>
          <w:ilvl w:val="0"/>
          <w:numId w:val="1"/>
        </w:numPr>
        <w:ind w:leftChars="0"/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 w:rsidRPr="00D95EEB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관리 연속성의 원칙</w:t>
      </w:r>
    </w:p>
    <w:p w14:paraId="1FD6C1FD" w14:textId="77777777" w:rsidR="00D95EEB" w:rsidRPr="00D95EEB" w:rsidRDefault="00D95EEB" w:rsidP="00D95EEB">
      <w:pPr>
        <w:rPr>
          <w:rFonts w:ascii="맑은 고딕" w:eastAsia="맑은 고딕" w:hAnsi="맑은 고딕" w:hint="eastAsia"/>
          <w:color w:val="565665"/>
          <w:sz w:val="23"/>
          <w:szCs w:val="23"/>
          <w:shd w:val="clear" w:color="auto" w:fill="FFFFFF"/>
        </w:rPr>
      </w:pPr>
    </w:p>
    <w:p w14:paraId="7ED6D257" w14:textId="77777777" w:rsidR="00D95EEB" w:rsidRPr="00D95EEB" w:rsidRDefault="00D95EEB" w:rsidP="00D95EEB">
      <w:pPr>
        <w:rPr>
          <w:rFonts w:hint="eastAsia"/>
        </w:rPr>
      </w:pPr>
    </w:p>
    <w:sectPr w:rsidR="00D95EEB" w:rsidRPr="00D95E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0166"/>
    <w:multiLevelType w:val="hybridMultilevel"/>
    <w:tmpl w:val="3D50A534"/>
    <w:lvl w:ilvl="0" w:tplc="EA56AE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8049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EB"/>
    <w:rsid w:val="000779A2"/>
    <w:rsid w:val="00D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7D4D"/>
  <w15:chartTrackingRefBased/>
  <w15:docId w15:val="{9853EDB5-C26C-4329-AA59-EA77395B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D95EE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D95EEB"/>
  </w:style>
  <w:style w:type="paragraph" w:styleId="a3">
    <w:name w:val="Normal (Web)"/>
    <w:basedOn w:val="a"/>
    <w:uiPriority w:val="99"/>
    <w:semiHidden/>
    <w:unhideWhenUsed/>
    <w:rsid w:val="00D95EE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5EEB"/>
    <w:rPr>
      <w:b/>
      <w:bCs/>
    </w:rPr>
  </w:style>
  <w:style w:type="character" w:styleId="a5">
    <w:name w:val="Hyperlink"/>
    <w:basedOn w:val="a0"/>
    <w:uiPriority w:val="99"/>
    <w:semiHidden/>
    <w:unhideWhenUsed/>
    <w:rsid w:val="00D95EE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5E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황승준</dc:creator>
  <cp:keywords/>
  <dc:description/>
  <cp:lastModifiedBy>황승준</cp:lastModifiedBy>
  <cp:revision>1</cp:revision>
  <dcterms:created xsi:type="dcterms:W3CDTF">2022-11-09T00:03:00Z</dcterms:created>
  <dcterms:modified xsi:type="dcterms:W3CDTF">2022-11-09T00:07:00Z</dcterms:modified>
</cp:coreProperties>
</file>