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2415" w14:textId="77777777" w:rsidR="00636172" w:rsidRDefault="00636172" w:rsidP="00636172">
      <w:r>
        <w:rPr>
          <w:rFonts w:hint="eastAsia"/>
        </w:rPr>
        <w:t>문제</w:t>
      </w:r>
      <w:r>
        <w:t>1.</w:t>
      </w:r>
    </w:p>
    <w:p w14:paraId="4A0803A8" w14:textId="77777777" w:rsidR="00636172" w:rsidRDefault="00636172" w:rsidP="00636172"/>
    <w:p w14:paraId="30812F8E" w14:textId="77777777" w:rsidR="00636172" w:rsidRDefault="00636172" w:rsidP="00636172">
      <w:r>
        <w:t>1) 크기</w:t>
      </w:r>
    </w:p>
    <w:p w14:paraId="670A2729" w14:textId="0FED1B5A" w:rsidR="00636172" w:rsidRDefault="00636172" w:rsidP="00636172">
      <w:r>
        <w:rPr>
          <w:rFonts w:hint="eastAsia"/>
        </w:rPr>
        <w:t>기존</w:t>
      </w:r>
      <w:r>
        <w:t xml:space="preserve"> 데이터 세트는 일반적으로 </w:t>
      </w:r>
      <w:r>
        <w:rPr>
          <w:rFonts w:hint="eastAsia"/>
        </w:rPr>
        <w:t>기가</w:t>
      </w:r>
      <w:r>
        <w:t xml:space="preserve">와 </w:t>
      </w:r>
      <w:r>
        <w:rPr>
          <w:rFonts w:hint="eastAsia"/>
        </w:rPr>
        <w:t>테라</w:t>
      </w:r>
      <w:r>
        <w:t xml:space="preserve"> 단위로 측정됩니다. 따라서, 서버 한 대에도 중앙 </w:t>
      </w:r>
      <w:proofErr w:type="spellStart"/>
      <w:r>
        <w:t>집중식</w:t>
      </w:r>
      <w:proofErr w:type="spellEnd"/>
      <w:r>
        <w:t xml:space="preserve"> 스토리지를 사용할 수 있습니다.</w:t>
      </w:r>
    </w:p>
    <w:p w14:paraId="0B8D422A" w14:textId="77777777" w:rsidR="00636172" w:rsidRDefault="00636172" w:rsidP="00636172"/>
    <w:p w14:paraId="452FF8CF" w14:textId="77777777" w:rsidR="00636172" w:rsidRDefault="00636172" w:rsidP="00636172">
      <w:r>
        <w:rPr>
          <w:rFonts w:hint="eastAsia"/>
        </w:rPr>
        <w:t>빅데이터는</w:t>
      </w:r>
      <w:r>
        <w:t xml:space="preserve"> </w:t>
      </w:r>
      <w:proofErr w:type="spellStart"/>
      <w:r>
        <w:t>크기뿐만</w:t>
      </w:r>
      <w:proofErr w:type="spellEnd"/>
      <w:r>
        <w:t xml:space="preserve"> 아니라 볼륨으로도 구분됩니다. 빅데이터는 일반적으로 </w:t>
      </w:r>
      <w:proofErr w:type="spellStart"/>
      <w:r>
        <w:t>페타바이트</w:t>
      </w:r>
      <w:proofErr w:type="spellEnd"/>
      <w:r>
        <w:t xml:space="preserve">, </w:t>
      </w:r>
      <w:proofErr w:type="spellStart"/>
      <w:r>
        <w:t>제타바이트</w:t>
      </w:r>
      <w:proofErr w:type="spellEnd"/>
      <w:r>
        <w:t xml:space="preserve"> 또는 </w:t>
      </w:r>
      <w:proofErr w:type="spellStart"/>
      <w:r>
        <w:t>엑사바이트</w:t>
      </w:r>
      <w:proofErr w:type="spellEnd"/>
      <w:r>
        <w:t xml:space="preserve"> 단위로 측정됩니다. 점점 더 커지는 빅데이터 세트의 규모는 현대적인 고용량 클라우드 기반 데이터 스토리지 솔루션에 대한 수요를 뒷받침하는 주요 요소 중 하나입니다.</w:t>
      </w:r>
    </w:p>
    <w:p w14:paraId="5C68F5D7" w14:textId="77777777" w:rsidR="00636172" w:rsidRDefault="00636172" w:rsidP="00636172"/>
    <w:p w14:paraId="41AC0E60" w14:textId="77777777" w:rsidR="00636172" w:rsidRDefault="00636172" w:rsidP="00636172">
      <w:r>
        <w:t>2) 구성</w:t>
      </w:r>
    </w:p>
    <w:p w14:paraId="00B0477B" w14:textId="7C492B26" w:rsidR="00636172" w:rsidRDefault="00636172" w:rsidP="00636172">
      <w:r>
        <w:rPr>
          <w:rFonts w:hint="eastAsia"/>
        </w:rPr>
        <w:t>전통적인</w:t>
      </w:r>
      <w:r>
        <w:t xml:space="preserve"> 데이터는 일반적으로 레코드, 파일 및 테이블로 구성된 정형 데이터입니다. 기존 데이터 세트의 필드는 관계형이므로 서로의 관계를 파악하고 그에 따라 데이터를 조작할 수 있습니다. SQL, Oracle DB 및 MySQL과 같은 기존 데이터베이스는 사전 구성된 </w:t>
      </w:r>
      <w:proofErr w:type="spellStart"/>
      <w:r>
        <w:t>스</w:t>
      </w:r>
      <w:r>
        <w:rPr>
          <w:rFonts w:hint="eastAsia"/>
        </w:rPr>
        <w:t>테틱</w:t>
      </w:r>
      <w:proofErr w:type="spellEnd"/>
      <w:r>
        <w:t xml:space="preserve"> 스키마를 사용합니다.</w:t>
      </w:r>
    </w:p>
    <w:p w14:paraId="05B2DB8E" w14:textId="77777777" w:rsidR="00636172" w:rsidRDefault="00636172" w:rsidP="00636172"/>
    <w:p w14:paraId="399D8DF6" w14:textId="77777777" w:rsidR="00636172" w:rsidRDefault="00636172" w:rsidP="00636172">
      <w:r>
        <w:rPr>
          <w:rFonts w:hint="eastAsia"/>
        </w:rPr>
        <w:t>빅데이터는</w:t>
      </w:r>
      <w:r>
        <w:t xml:space="preserve"> 다이내믹 스키마를 사용합니다. 스토리지에서 빅데이터는 원시적(raw)이며 비정형입니다. 빅데이터에 접근하면 다이내믹 스키마가 원시 데이터에 적용됩니다. Cassandra 및 MongoDB와 같은 최신 비관계형 또는 NoSQL 데이터베이스는 데이터를 파일에 저장하므로 비정형 데이터에 적합합니다.</w:t>
      </w:r>
    </w:p>
    <w:p w14:paraId="6C5BDE41" w14:textId="77777777" w:rsidR="00636172" w:rsidRDefault="00636172" w:rsidP="00636172"/>
    <w:p w14:paraId="1B6A53EF" w14:textId="77777777" w:rsidR="00636172" w:rsidRDefault="00636172" w:rsidP="00636172">
      <w:r>
        <w:t>3)아키텍처</w:t>
      </w:r>
    </w:p>
    <w:p w14:paraId="5922B617" w14:textId="77777777" w:rsidR="00636172" w:rsidRDefault="00636172" w:rsidP="00636172">
      <w:r>
        <w:rPr>
          <w:rFonts w:hint="eastAsia"/>
        </w:rPr>
        <w:t>전통적인</w:t>
      </w:r>
      <w:r>
        <w:t xml:space="preserve"> 데이터는 일반적으로 중앙 </w:t>
      </w:r>
      <w:proofErr w:type="spellStart"/>
      <w:r>
        <w:t>집중식</w:t>
      </w:r>
      <w:proofErr w:type="spellEnd"/>
      <w:r>
        <w:t xml:space="preserve"> 아키텍처를 통해 관리되며, 이와 같은 아키텍처는 소규모의 정형화된 데이터 세트에 보다 비용 효율적이고 안전할 수 있습니다.</w:t>
      </w:r>
    </w:p>
    <w:p w14:paraId="23B06806" w14:textId="77777777" w:rsidR="00636172" w:rsidRDefault="00636172" w:rsidP="00636172"/>
    <w:p w14:paraId="41937596" w14:textId="77777777" w:rsidR="00636172" w:rsidRDefault="00636172" w:rsidP="00636172">
      <w:r>
        <w:rPr>
          <w:rFonts w:hint="eastAsia"/>
        </w:rPr>
        <w:t>일반적으로</w:t>
      </w:r>
      <w:r>
        <w:t xml:space="preserve">, 중앙 </w:t>
      </w:r>
      <w:proofErr w:type="spellStart"/>
      <w:r>
        <w:t>집중식</w:t>
      </w:r>
      <w:proofErr w:type="spellEnd"/>
      <w:r>
        <w:t xml:space="preserve"> 시스템은 중앙 노드(예: 서버)에 연결된 하나 이상의 클라이언트 노드(예: 컴퓨터 또는 모바일 장치)로 구성됩니다. 중앙 서버는 네트워크를 제어하고 보안을 모니터링합니다.</w:t>
      </w:r>
    </w:p>
    <w:p w14:paraId="5112D94D" w14:textId="77777777" w:rsidR="00636172" w:rsidRDefault="00636172" w:rsidP="00636172"/>
    <w:p w14:paraId="5B2748B2" w14:textId="77777777" w:rsidR="00636172" w:rsidRDefault="00636172" w:rsidP="00636172">
      <w:r>
        <w:rPr>
          <w:rFonts w:hint="eastAsia"/>
        </w:rPr>
        <w:t>빅데이터는</w:t>
      </w:r>
      <w:r>
        <w:t xml:space="preserve"> 규모와 복잡성 때문에 중앙에서 관리할 수 없습니다. 따라서 분산 아키텍처를 필요로 </w:t>
      </w:r>
      <w:r>
        <w:lastRenderedPageBreak/>
        <w:t>합니다.</w:t>
      </w:r>
    </w:p>
    <w:p w14:paraId="0D1CB9D2" w14:textId="77777777" w:rsidR="00636172" w:rsidRDefault="00636172" w:rsidP="00636172"/>
    <w:p w14:paraId="22116902" w14:textId="77777777" w:rsidR="00636172" w:rsidRDefault="00636172" w:rsidP="00636172">
      <w:r>
        <w:rPr>
          <w:rFonts w:hint="eastAsia"/>
        </w:rPr>
        <w:t>분산</w:t>
      </w:r>
      <w:r>
        <w:t xml:space="preserve"> 시스템은 네트워크를 통해 여러 서버 또는 시스템을 연결하여 동일한 노드로 작동합니다. 아키텍처는 수평 확장이 가능하며(스케일 "아웃") 개별 노드에 장애가 발생하더라도 지속적으로 작동합니다. 분산 시스템은 상용 하드웨어를 활용하여 비용을 절감할 수 있습니다.</w:t>
      </w:r>
    </w:p>
    <w:p w14:paraId="10F642A7" w14:textId="77777777" w:rsidR="00636172" w:rsidRDefault="00636172" w:rsidP="00636172"/>
    <w:p w14:paraId="5267BABD" w14:textId="77777777" w:rsidR="00636172" w:rsidRDefault="00636172" w:rsidP="00636172">
      <w:r>
        <w:t>4) 출처</w:t>
      </w:r>
    </w:p>
    <w:p w14:paraId="7073B5BB" w14:textId="77777777" w:rsidR="00636172" w:rsidRDefault="00636172" w:rsidP="00636172">
      <w:r>
        <w:rPr>
          <w:rFonts w:hint="eastAsia"/>
        </w:rPr>
        <w:t>전통적인</w:t>
      </w:r>
      <w:r>
        <w:t xml:space="preserve"> 데이터는 일반적으로 ERP, 온라인 트랜잭션 및 기타 엔터프라이즈 레벨 데이터에서 파생됩니다.</w:t>
      </w:r>
    </w:p>
    <w:p w14:paraId="220FB54E" w14:textId="77777777" w:rsidR="00636172" w:rsidRDefault="00636172" w:rsidP="00636172"/>
    <w:p w14:paraId="4FAB3A3E" w14:textId="117217EE" w:rsidR="00636172" w:rsidRDefault="00636172" w:rsidP="00636172">
      <w:r>
        <w:rPr>
          <w:rFonts w:hint="eastAsia"/>
        </w:rPr>
        <w:t>빅데이터는</w:t>
      </w:r>
      <w:r>
        <w:t xml:space="preserve"> 소셜 미디어, 디바이스 및 센서 데이터, 시청각 데이터 등 다양한 엔터프라이즈 및 </w:t>
      </w:r>
      <w:proofErr w:type="spellStart"/>
      <w:r>
        <w:t>비엔터프라이즈</w:t>
      </w:r>
      <w:proofErr w:type="spellEnd"/>
      <w:r>
        <w:t xml:space="preserve"> 레벨 데이터에서 파생됩니다. 이러한 </w:t>
      </w:r>
      <w:r>
        <w:rPr>
          <w:rFonts w:hint="eastAsia"/>
        </w:rPr>
        <w:t>자료들은</w:t>
      </w:r>
      <w:r>
        <w:t xml:space="preserve"> 동적이고 </w:t>
      </w:r>
      <w:r>
        <w:rPr>
          <w:rFonts w:hint="eastAsia"/>
        </w:rPr>
        <w:t>변</w:t>
      </w:r>
      <w:r>
        <w:t>화하며 매일매일 증가하고 있습니다.</w:t>
      </w:r>
    </w:p>
    <w:p w14:paraId="76E62C3E" w14:textId="77777777" w:rsidR="00636172" w:rsidRDefault="00636172" w:rsidP="00636172"/>
    <w:p w14:paraId="3DFE9973" w14:textId="77777777" w:rsidR="00636172" w:rsidRDefault="00636172" w:rsidP="00636172">
      <w:r>
        <w:rPr>
          <w:rFonts w:hint="eastAsia"/>
        </w:rPr>
        <w:t>비정형</w:t>
      </w:r>
      <w:r>
        <w:t xml:space="preserve"> 데이터 소스에는 텍스트, 동영상, 이미지 및 오디오 파일도 포함될 수 있습니다. </w:t>
      </w:r>
    </w:p>
    <w:p w14:paraId="773C50EA" w14:textId="3DA08F58" w:rsidR="00636172" w:rsidRDefault="00636172" w:rsidP="00636172">
      <w:r>
        <w:rPr>
          <w:rFonts w:hint="eastAsia"/>
        </w:rPr>
        <w:t>기존의</w:t>
      </w:r>
      <w:r>
        <w:t xml:space="preserve"> 데이터베이스의 </w:t>
      </w:r>
      <w:r>
        <w:rPr>
          <w:rFonts w:hint="eastAsia"/>
        </w:rPr>
        <w:t>구조로는</w:t>
      </w:r>
      <w:r>
        <w:t xml:space="preserve"> 이러한 유형의 데이터를 활용할 수 없습니다. 점점 더 많은 양의 데이터가 비정형 구조를 띄고 있으며 여러 소스에서 제공되기 때문에 데이터에서 가치를 추출하려면 빅데이터 분석 방법이 필요합니다.</w:t>
      </w:r>
    </w:p>
    <w:p w14:paraId="5FF90DBA" w14:textId="77777777" w:rsidR="00636172" w:rsidRDefault="00636172" w:rsidP="00636172"/>
    <w:p w14:paraId="709087FC" w14:textId="77777777" w:rsidR="00636172" w:rsidRDefault="00636172" w:rsidP="00636172"/>
    <w:p w14:paraId="73BDD291" w14:textId="77777777" w:rsidR="00636172" w:rsidRDefault="00636172" w:rsidP="00636172"/>
    <w:p w14:paraId="544406FA" w14:textId="77777777" w:rsidR="00636172" w:rsidRDefault="00636172" w:rsidP="00636172">
      <w:r>
        <w:rPr>
          <w:rFonts w:hint="eastAsia"/>
        </w:rPr>
        <w:t>문제</w:t>
      </w:r>
      <w:r>
        <w:t xml:space="preserve"> 2. </w:t>
      </w:r>
    </w:p>
    <w:p w14:paraId="50CC79DD" w14:textId="77777777" w:rsidR="00636172" w:rsidRDefault="00636172" w:rsidP="00636172"/>
    <w:p w14:paraId="4F6BF358" w14:textId="77777777" w:rsidR="00636172" w:rsidRDefault="00636172" w:rsidP="00636172">
      <w:r>
        <w:t>1. 데이터 유형변환 - 데이터 유형을 변환하거나 데이터 분석에 용이한 형태로 변환</w:t>
      </w:r>
    </w:p>
    <w:p w14:paraId="7B634B8F" w14:textId="77777777" w:rsidR="00636172" w:rsidRDefault="00636172" w:rsidP="00636172">
      <w:r>
        <w:t>2. 데이터 여과 - 오류발견, 보정, 삭제 및 중복성 확인 등 데이터 품질 향상</w:t>
      </w:r>
    </w:p>
    <w:p w14:paraId="4CEAE866" w14:textId="2B56AFED" w:rsidR="001340AE" w:rsidRDefault="00636172" w:rsidP="00636172">
      <w:r>
        <w:t xml:space="preserve">3. 데이터 정제 - </w:t>
      </w:r>
      <w:proofErr w:type="spellStart"/>
      <w:r>
        <w:t>결측치</w:t>
      </w:r>
      <w:proofErr w:type="spellEnd"/>
      <w:r>
        <w:t xml:space="preserve"> 변환, 이상치 제거, 노이즈 데이터 교정 비정형 데이터를 수집할 때 반드시 수행</w:t>
      </w:r>
    </w:p>
    <w:sectPr w:rsidR="001340A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72"/>
    <w:rsid w:val="001340AE"/>
    <w:rsid w:val="0063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1BFE1"/>
  <w15:chartTrackingRefBased/>
  <w15:docId w15:val="{75233DCA-B198-4476-9956-10248D0E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Hipurity Corporation</dc:creator>
  <cp:keywords/>
  <dc:description/>
  <cp:lastModifiedBy>Hipurity Corporation</cp:lastModifiedBy>
  <cp:revision>1</cp:revision>
  <dcterms:created xsi:type="dcterms:W3CDTF">2022-11-28T11:15:00Z</dcterms:created>
  <dcterms:modified xsi:type="dcterms:W3CDTF">2022-11-28T11:16:00Z</dcterms:modified>
</cp:coreProperties>
</file>