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46" w:rsidRDefault="001B0046">
      <w:pPr>
        <w:rPr>
          <w:rFonts w:ascii="굴림" w:hAnsi="굴림" w:cs="굴림"/>
          <w:color w:val="000000"/>
          <w:kern w:val="0"/>
          <w:sz w:val="26"/>
          <w:szCs w:val="26"/>
        </w:rPr>
      </w:pPr>
      <w:bookmarkStart w:id="0" w:name="_GoBack"/>
      <w:bookmarkEnd w:id="0"/>
      <w:r w:rsidRPr="001B0046">
        <w:rPr>
          <w:rFonts w:ascii="굴림" w:hAnsi="굴림" w:cs="굴림"/>
          <w:b/>
          <w:color w:val="000000"/>
          <w:kern w:val="0"/>
          <w:sz w:val="26"/>
          <w:szCs w:val="26"/>
        </w:rPr>
        <w:t>1.</w:t>
      </w:r>
      <w:r w:rsidRPr="001B0046">
        <w:rPr>
          <w:rFonts w:ascii="굴림" w:hAnsi="굴림" w:cs="굴림" w:hint="eastAsia"/>
          <w:b/>
          <w:color w:val="000000"/>
          <w:kern w:val="0"/>
          <w:sz w:val="26"/>
          <w:szCs w:val="26"/>
        </w:rPr>
        <w:t xml:space="preserve"> </w:t>
      </w:r>
      <w:proofErr w:type="spellStart"/>
      <w:r w:rsidRPr="001B0046">
        <w:rPr>
          <w:rFonts w:ascii="굴림" w:hAnsi="굴림" w:cs="굴림" w:hint="eastAsia"/>
          <w:b/>
          <w:color w:val="000000"/>
          <w:kern w:val="0"/>
          <w:sz w:val="26"/>
          <w:szCs w:val="26"/>
        </w:rPr>
        <w:t>데이비드</w:t>
      </w:r>
      <w:proofErr w:type="spellEnd"/>
      <w:r w:rsidRPr="001B0046">
        <w:rPr>
          <w:rFonts w:ascii="굴림" w:hAnsi="굴림" w:cs="굴림" w:hint="eastAsia"/>
          <w:b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 w:hint="eastAsia"/>
          <w:b/>
          <w:color w:val="000000"/>
          <w:kern w:val="0"/>
          <w:sz w:val="26"/>
          <w:szCs w:val="26"/>
        </w:rPr>
        <w:t>메이어와</w:t>
      </w:r>
      <w:r w:rsidRPr="001B0046">
        <w:rPr>
          <w:rFonts w:ascii="굴림" w:hAnsi="굴림" w:cs="굴림" w:hint="eastAsia"/>
          <w:b/>
          <w:color w:val="000000"/>
          <w:kern w:val="0"/>
          <w:sz w:val="26"/>
          <w:szCs w:val="26"/>
        </w:rPr>
        <w:t xml:space="preserve"> </w:t>
      </w:r>
      <w:proofErr w:type="spellStart"/>
      <w:r w:rsidRPr="001B0046">
        <w:rPr>
          <w:rFonts w:ascii="굴림" w:hAnsi="굴림" w:cs="굴림" w:hint="eastAsia"/>
          <w:b/>
          <w:color w:val="000000"/>
          <w:kern w:val="0"/>
          <w:sz w:val="26"/>
          <w:szCs w:val="26"/>
        </w:rPr>
        <w:t>하버트</w:t>
      </w:r>
      <w:proofErr w:type="spellEnd"/>
      <w:r w:rsidRPr="001B0046">
        <w:rPr>
          <w:rFonts w:ascii="굴림" w:hAnsi="굴림" w:cs="굴림" w:hint="eastAsia"/>
          <w:b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 w:hint="eastAsia"/>
          <w:b/>
          <w:color w:val="000000"/>
          <w:kern w:val="0"/>
          <w:sz w:val="26"/>
          <w:szCs w:val="26"/>
        </w:rPr>
        <w:t>그린버그의</w:t>
      </w:r>
      <w:r w:rsidRPr="001B0046">
        <w:rPr>
          <w:rFonts w:ascii="굴림" w:hAnsi="굴림" w:cs="굴림" w:hint="eastAsia"/>
          <w:b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 w:hint="eastAsia"/>
          <w:b/>
          <w:color w:val="000000"/>
          <w:kern w:val="0"/>
          <w:sz w:val="26"/>
          <w:szCs w:val="26"/>
        </w:rPr>
        <w:t>연구를</w:t>
      </w:r>
      <w:r w:rsidRPr="001B0046">
        <w:rPr>
          <w:rFonts w:ascii="굴림" w:hAnsi="굴림" w:cs="굴림" w:hint="eastAsia"/>
          <w:b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 w:hint="eastAsia"/>
          <w:b/>
          <w:color w:val="000000"/>
          <w:kern w:val="0"/>
          <w:sz w:val="26"/>
          <w:szCs w:val="26"/>
        </w:rPr>
        <w:t>서술하시오</w:t>
      </w:r>
      <w:r w:rsidRPr="001B0046">
        <w:rPr>
          <w:rFonts w:ascii="굴림" w:hAnsi="굴림" w:cs="굴림" w:hint="eastAsia"/>
          <w:b/>
          <w:color w:val="000000"/>
          <w:kern w:val="0"/>
          <w:sz w:val="26"/>
          <w:szCs w:val="26"/>
        </w:rPr>
        <w:t>.</w:t>
      </w:r>
    </w:p>
    <w:p w:rsidR="00FB5650" w:rsidRPr="001B0046" w:rsidRDefault="001B0046">
      <w:pPr>
        <w:rPr>
          <w:rFonts w:ascii="굴림" w:hAnsi="굴림" w:cs="굴림"/>
          <w:color w:val="000000"/>
          <w:kern w:val="0"/>
          <w:sz w:val="26"/>
          <w:szCs w:val="26"/>
        </w:rPr>
      </w:pPr>
      <w:r>
        <w:rPr>
          <w:rFonts w:ascii="굴림" w:hAnsi="굴림" w:cs="굴림" w:hint="eastAsia"/>
          <w:color w:val="000000"/>
          <w:kern w:val="0"/>
          <w:sz w:val="26"/>
          <w:szCs w:val="26"/>
        </w:rPr>
        <w:t xml:space="preserve"> </w:t>
      </w:r>
      <w:proofErr w:type="spellStart"/>
      <w:r w:rsidRPr="001B0046">
        <w:rPr>
          <w:rFonts w:ascii="굴림" w:hAnsi="굴림" w:cs="굴림"/>
          <w:color w:val="000000"/>
          <w:kern w:val="0"/>
          <w:sz w:val="26"/>
          <w:szCs w:val="26"/>
        </w:rPr>
        <w:t>데이비드</w:t>
      </w:r>
      <w:proofErr w:type="spellEnd"/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메이어와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proofErr w:type="spellStart"/>
      <w:r w:rsidRPr="001B0046">
        <w:rPr>
          <w:rFonts w:ascii="굴림" w:hAnsi="굴림" w:cs="굴림"/>
          <w:color w:val="000000"/>
          <w:kern w:val="0"/>
          <w:sz w:val="26"/>
          <w:szCs w:val="26"/>
        </w:rPr>
        <w:t>하버트</w:t>
      </w:r>
      <w:proofErr w:type="spellEnd"/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그린버그는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미국의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보험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세일즈맨을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대상으로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약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7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년간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유능한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세일즈맨이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어떠한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역량을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보유하고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있는지를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연구하였으며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,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유능한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세일즈맨의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역량으로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공감능력과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자아욕망이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핵심인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것으로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파악하였음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.</w:t>
      </w:r>
    </w:p>
    <w:p w:rsidR="001B0046" w:rsidRDefault="001B0046">
      <w:pPr>
        <w:rPr>
          <w:rFonts w:ascii="굴림" w:hAnsi="굴림" w:cs="굴림"/>
          <w:color w:val="000000"/>
          <w:kern w:val="0"/>
          <w:sz w:val="26"/>
          <w:szCs w:val="26"/>
        </w:rPr>
      </w:pPr>
    </w:p>
    <w:p w:rsidR="001B0046" w:rsidRDefault="001B0046">
      <w:pPr>
        <w:rPr>
          <w:rFonts w:ascii="굴림" w:hAnsi="굴림" w:cs="굴림"/>
          <w:color w:val="000000"/>
          <w:kern w:val="0"/>
          <w:sz w:val="26"/>
          <w:szCs w:val="26"/>
        </w:rPr>
      </w:pP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1) </w:t>
      </w:r>
      <w:proofErr w:type="gramStart"/>
      <w:r w:rsidRPr="001B0046">
        <w:rPr>
          <w:rFonts w:ascii="굴림" w:hAnsi="굴림" w:cs="굴림"/>
          <w:color w:val="000000"/>
          <w:kern w:val="0"/>
          <w:sz w:val="26"/>
          <w:szCs w:val="26"/>
        </w:rPr>
        <w:t>공감능력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:</w:t>
      </w:r>
      <w:proofErr w:type="gramEnd"/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타인의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입장에서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바라보고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이해할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수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있는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능력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,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즉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,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소비자의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입장을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이해하고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그들로부터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구매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욕구를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이끌어내는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능력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.</w:t>
      </w:r>
    </w:p>
    <w:p w:rsidR="001B0046" w:rsidRDefault="001B0046">
      <w:pPr>
        <w:rPr>
          <w:rFonts w:ascii="굴림" w:hAnsi="굴림" w:cs="굴림"/>
          <w:color w:val="000000"/>
          <w:kern w:val="0"/>
          <w:sz w:val="26"/>
          <w:szCs w:val="26"/>
        </w:rPr>
      </w:pPr>
    </w:p>
    <w:p w:rsidR="001B0046" w:rsidRDefault="001B0046">
      <w:pPr>
        <w:rPr>
          <w:rFonts w:ascii="굴림" w:hAnsi="굴림" w:cs="굴림"/>
          <w:color w:val="000000"/>
          <w:kern w:val="0"/>
          <w:sz w:val="26"/>
          <w:szCs w:val="26"/>
        </w:rPr>
      </w:pP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2) </w:t>
      </w:r>
      <w:proofErr w:type="gramStart"/>
      <w:r w:rsidRPr="001B0046">
        <w:rPr>
          <w:rFonts w:ascii="굴림" w:hAnsi="굴림" w:cs="굴림"/>
          <w:color w:val="000000"/>
          <w:kern w:val="0"/>
          <w:sz w:val="26"/>
          <w:szCs w:val="26"/>
        </w:rPr>
        <w:t>자아욕망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:</w:t>
      </w:r>
      <w:proofErr w:type="gramEnd"/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세일즈맨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본인이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proofErr w:type="spellStart"/>
      <w:r w:rsidRPr="001B0046">
        <w:rPr>
          <w:rFonts w:ascii="굴림" w:hAnsi="굴림" w:cs="굴림"/>
          <w:color w:val="000000"/>
          <w:kern w:val="0"/>
          <w:sz w:val="26"/>
          <w:szCs w:val="26"/>
        </w:rPr>
        <w:t>세일즈를</w:t>
      </w:r>
      <w:proofErr w:type="spellEnd"/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통해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무엇을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얻고자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하는지를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명확히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알고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자신의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욕망에도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집중해야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한다는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것을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의미</w:t>
      </w:r>
    </w:p>
    <w:p w:rsidR="001B0046" w:rsidRDefault="001B0046">
      <w:pPr>
        <w:rPr>
          <w:rFonts w:ascii="굴림" w:hAnsi="굴림" w:cs="굴림"/>
          <w:color w:val="000000"/>
          <w:kern w:val="0"/>
          <w:sz w:val="26"/>
          <w:szCs w:val="26"/>
        </w:rPr>
      </w:pPr>
    </w:p>
    <w:p w:rsidR="001B0046" w:rsidRDefault="001B0046">
      <w:pPr>
        <w:rPr>
          <w:rFonts w:ascii="굴림" w:hAnsi="굴림" w:cs="굴림"/>
          <w:color w:val="000000"/>
          <w:kern w:val="0"/>
          <w:sz w:val="26"/>
          <w:szCs w:val="26"/>
        </w:rPr>
      </w:pPr>
      <w:r w:rsidRPr="001B0046">
        <w:rPr>
          <w:rFonts w:ascii="굴림" w:hAnsi="굴림" w:cs="굴림"/>
          <w:color w:val="000000"/>
          <w:kern w:val="0"/>
          <w:sz w:val="26"/>
          <w:szCs w:val="26"/>
        </w:rPr>
        <w:t>세일즈맨으로서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성공하고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싶다면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이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두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역량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사이에서의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조화와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균형을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맞추는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것이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필요하다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. </w:t>
      </w:r>
      <w:proofErr w:type="spellStart"/>
      <w:r w:rsidRPr="001B0046">
        <w:rPr>
          <w:rFonts w:ascii="굴림" w:hAnsi="굴림" w:cs="굴림"/>
          <w:color w:val="000000"/>
          <w:kern w:val="0"/>
          <w:sz w:val="26"/>
          <w:szCs w:val="26"/>
        </w:rPr>
        <w:t>귿르이</w:t>
      </w:r>
      <w:proofErr w:type="spellEnd"/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proofErr w:type="spellStart"/>
      <w:r w:rsidRPr="001B0046">
        <w:rPr>
          <w:rFonts w:ascii="굴림" w:hAnsi="굴림" w:cs="굴림"/>
          <w:color w:val="000000"/>
          <w:kern w:val="0"/>
          <w:sz w:val="26"/>
          <w:szCs w:val="26"/>
        </w:rPr>
        <w:t>시기적절하게</w:t>
      </w:r>
      <w:proofErr w:type="spellEnd"/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어떠한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역량을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더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발휘하는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것인가를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proofErr w:type="spellStart"/>
      <w:r w:rsidRPr="001B0046">
        <w:rPr>
          <w:rFonts w:ascii="굴림" w:hAnsi="굴림" w:cs="굴림"/>
          <w:color w:val="000000"/>
          <w:kern w:val="0"/>
          <w:sz w:val="26"/>
          <w:szCs w:val="26"/>
        </w:rPr>
        <w:t>아는것이</w:t>
      </w:r>
      <w:proofErr w:type="spellEnd"/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proofErr w:type="spellStart"/>
      <w:r w:rsidRPr="001B0046">
        <w:rPr>
          <w:rFonts w:ascii="굴림" w:hAnsi="굴림" w:cs="굴림"/>
          <w:color w:val="000000"/>
          <w:kern w:val="0"/>
          <w:sz w:val="26"/>
          <w:szCs w:val="26"/>
        </w:rPr>
        <w:t>세일즈의</w:t>
      </w:r>
      <w:proofErr w:type="spellEnd"/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성공할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수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있는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요구조건이다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.</w:t>
      </w:r>
    </w:p>
    <w:p w:rsidR="001B0046" w:rsidRDefault="001B0046">
      <w:pPr>
        <w:rPr>
          <w:rFonts w:ascii="굴림" w:hAnsi="굴림" w:cs="굴림"/>
          <w:color w:val="000000"/>
          <w:kern w:val="0"/>
          <w:sz w:val="26"/>
          <w:szCs w:val="26"/>
        </w:rPr>
      </w:pPr>
    </w:p>
    <w:p w:rsidR="001B0046" w:rsidRDefault="001B0046">
      <w:pPr>
        <w:rPr>
          <w:rFonts w:ascii="굴림" w:hAnsi="굴림" w:cs="굴림"/>
          <w:color w:val="000000"/>
          <w:kern w:val="0"/>
          <w:sz w:val="26"/>
          <w:szCs w:val="26"/>
        </w:rPr>
      </w:pPr>
      <w:r w:rsidRPr="001B0046">
        <w:rPr>
          <w:rFonts w:ascii="굴림" w:hAnsi="굴림" w:cs="굴림"/>
          <w:b/>
          <w:color w:val="000000"/>
          <w:kern w:val="0"/>
          <w:sz w:val="26"/>
          <w:szCs w:val="26"/>
        </w:rPr>
        <w:t>2.</w:t>
      </w:r>
      <w:r>
        <w:rPr>
          <w:rFonts w:ascii="굴림" w:hAnsi="굴림" w:cs="굴림" w:hint="eastAsia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 w:hint="eastAsia"/>
          <w:b/>
          <w:color w:val="000000"/>
          <w:kern w:val="0"/>
          <w:sz w:val="26"/>
          <w:szCs w:val="26"/>
        </w:rPr>
        <w:t>세일즈맨</w:t>
      </w:r>
      <w:r w:rsidRPr="001B0046">
        <w:rPr>
          <w:rFonts w:ascii="굴림" w:hAnsi="굴림" w:cs="굴림" w:hint="eastAsia"/>
          <w:b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 w:hint="eastAsia"/>
          <w:b/>
          <w:color w:val="000000"/>
          <w:kern w:val="0"/>
          <w:sz w:val="26"/>
          <w:szCs w:val="26"/>
        </w:rPr>
        <w:t>성과의</w:t>
      </w:r>
      <w:r w:rsidRPr="001B0046">
        <w:rPr>
          <w:rFonts w:ascii="굴림" w:hAnsi="굴림" w:cs="굴림" w:hint="eastAsia"/>
          <w:b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 w:hint="eastAsia"/>
          <w:b/>
          <w:color w:val="000000"/>
          <w:kern w:val="0"/>
          <w:sz w:val="26"/>
          <w:szCs w:val="26"/>
        </w:rPr>
        <w:t>결정</w:t>
      </w:r>
      <w:r w:rsidRPr="001B0046">
        <w:rPr>
          <w:rFonts w:ascii="굴림" w:hAnsi="굴림" w:cs="굴림" w:hint="eastAsia"/>
          <w:b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 w:hint="eastAsia"/>
          <w:b/>
          <w:color w:val="000000"/>
          <w:kern w:val="0"/>
          <w:sz w:val="26"/>
          <w:szCs w:val="26"/>
        </w:rPr>
        <w:t>요인에</w:t>
      </w:r>
      <w:r w:rsidRPr="001B0046">
        <w:rPr>
          <w:rFonts w:ascii="굴림" w:hAnsi="굴림" w:cs="굴림" w:hint="eastAsia"/>
          <w:b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 w:hint="eastAsia"/>
          <w:b/>
          <w:color w:val="000000"/>
          <w:kern w:val="0"/>
          <w:sz w:val="26"/>
          <w:szCs w:val="26"/>
        </w:rPr>
        <w:t>대한</w:t>
      </w:r>
      <w:r w:rsidRPr="001B0046">
        <w:rPr>
          <w:rFonts w:ascii="굴림" w:hAnsi="굴림" w:cs="굴림" w:hint="eastAsia"/>
          <w:b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 w:hint="eastAsia"/>
          <w:b/>
          <w:color w:val="000000"/>
          <w:kern w:val="0"/>
          <w:sz w:val="26"/>
          <w:szCs w:val="26"/>
        </w:rPr>
        <w:t>메타분석의</w:t>
      </w:r>
      <w:r w:rsidRPr="001B0046">
        <w:rPr>
          <w:rFonts w:ascii="굴림" w:hAnsi="굴림" w:cs="굴림" w:hint="eastAsia"/>
          <w:b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 w:hint="eastAsia"/>
          <w:b/>
          <w:color w:val="000000"/>
          <w:kern w:val="0"/>
          <w:sz w:val="26"/>
          <w:szCs w:val="26"/>
        </w:rPr>
        <w:t>연구결과를</w:t>
      </w:r>
      <w:r w:rsidRPr="001B0046">
        <w:rPr>
          <w:rFonts w:ascii="굴림" w:hAnsi="굴림" w:cs="굴림" w:hint="eastAsia"/>
          <w:b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 w:hint="eastAsia"/>
          <w:b/>
          <w:color w:val="000000"/>
          <w:kern w:val="0"/>
          <w:sz w:val="26"/>
          <w:szCs w:val="26"/>
        </w:rPr>
        <w:t>서술하시오</w:t>
      </w:r>
      <w:r>
        <w:rPr>
          <w:rFonts w:ascii="굴림" w:hAnsi="굴림" w:cs="굴림" w:hint="eastAsia"/>
          <w:color w:val="000000"/>
          <w:kern w:val="0"/>
          <w:sz w:val="26"/>
          <w:szCs w:val="26"/>
        </w:rPr>
        <w:t>.</w:t>
      </w:r>
    </w:p>
    <w:p w:rsidR="001B0046" w:rsidRDefault="001B0046">
      <w:pPr>
        <w:rPr>
          <w:rFonts w:ascii="굴림" w:hAnsi="굴림" w:cs="굴림"/>
          <w:color w:val="000000"/>
          <w:kern w:val="0"/>
          <w:sz w:val="26"/>
          <w:szCs w:val="26"/>
        </w:rPr>
      </w:pPr>
      <w:r>
        <w:rPr>
          <w:rFonts w:ascii="굴림" w:hAnsi="굴림" w:cs="굴림" w:hint="eastAsia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-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연구의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목적</w:t>
      </w:r>
    </w:p>
    <w:p w:rsidR="001B0046" w:rsidRDefault="001B0046">
      <w:pPr>
        <w:rPr>
          <w:rFonts w:ascii="굴림" w:hAnsi="굴림" w:cs="굴림"/>
          <w:color w:val="000000"/>
          <w:kern w:val="0"/>
          <w:sz w:val="26"/>
          <w:szCs w:val="26"/>
        </w:rPr>
      </w:pPr>
      <w:r>
        <w:rPr>
          <w:rFonts w:ascii="굴림" w:hAnsi="굴림" w:cs="굴림" w:hint="eastAsia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성과가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좋은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세일즈맨을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채용하기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위해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필요한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요인이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무엇인가를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확인하기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위해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수행되었으며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연구에서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요인들은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경험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,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적성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,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숙련도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,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동기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,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지적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능력과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같이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개인적</w:t>
      </w:r>
      <w:proofErr w:type="gramStart"/>
      <w:r w:rsidRPr="001B0046">
        <w:rPr>
          <w:rFonts w:ascii="굴림" w:hAnsi="굴림" w:cs="굴림"/>
          <w:color w:val="000000"/>
          <w:kern w:val="0"/>
          <w:sz w:val="26"/>
          <w:szCs w:val="26"/>
        </w:rPr>
        <w:t>,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조직적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,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환경적</w:t>
      </w:r>
      <w:proofErr w:type="gramEnd"/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요인으로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구분되어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어떠한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요인이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proofErr w:type="spellStart"/>
      <w:r w:rsidRPr="001B0046">
        <w:rPr>
          <w:rFonts w:ascii="굴림" w:hAnsi="굴림" w:cs="굴림"/>
          <w:color w:val="000000"/>
          <w:kern w:val="0"/>
          <w:sz w:val="26"/>
          <w:szCs w:val="26"/>
        </w:rPr>
        <w:t>세일즈의</w:t>
      </w:r>
      <w:proofErr w:type="spellEnd"/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성공을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이끌어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낼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수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있는지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확인하는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것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.</w:t>
      </w:r>
    </w:p>
    <w:p w:rsidR="001B0046" w:rsidRDefault="001B0046">
      <w:pPr>
        <w:rPr>
          <w:rFonts w:ascii="굴림" w:hAnsi="굴림" w:cs="굴림"/>
          <w:color w:val="000000"/>
          <w:kern w:val="0"/>
          <w:sz w:val="26"/>
          <w:szCs w:val="26"/>
        </w:rPr>
      </w:pPr>
      <w:r>
        <w:rPr>
          <w:rFonts w:ascii="굴림" w:hAnsi="굴림" w:cs="굴림" w:hint="eastAsia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-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연구결과</w:t>
      </w:r>
    </w:p>
    <w:p w:rsidR="001B0046" w:rsidRDefault="001B0046">
      <w:pPr>
        <w:rPr>
          <w:rFonts w:ascii="굴림" w:hAnsi="굴림" w:cs="굴림"/>
          <w:color w:val="000000"/>
          <w:kern w:val="0"/>
          <w:sz w:val="26"/>
          <w:szCs w:val="26"/>
        </w:rPr>
      </w:pPr>
      <w:r>
        <w:rPr>
          <w:rFonts w:ascii="굴림" w:hAnsi="굴림" w:cs="굴림" w:hint="eastAsia"/>
          <w:color w:val="000000"/>
          <w:kern w:val="0"/>
          <w:sz w:val="26"/>
          <w:szCs w:val="26"/>
        </w:rPr>
        <w:t xml:space="preserve"> </w:t>
      </w:r>
      <w:proofErr w:type="spellStart"/>
      <w:r w:rsidRPr="001B0046">
        <w:rPr>
          <w:rFonts w:ascii="굴림" w:hAnsi="굴림" w:cs="굴림"/>
          <w:color w:val="000000"/>
          <w:kern w:val="0"/>
          <w:sz w:val="26"/>
          <w:szCs w:val="26"/>
        </w:rPr>
        <w:t>세일즈를</w:t>
      </w:r>
      <w:proofErr w:type="spellEnd"/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성공시키는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특정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요인은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알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수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없고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모두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각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각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다른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요인에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의해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결정되며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특정한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요인이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세일즈맨을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성공으로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유도할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것이라는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전제는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성립될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수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없다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.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그러나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성공한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세일즈맨들의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두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가지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공통된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요인이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존재한다는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것을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확인하였다</w:t>
      </w:r>
      <w:r w:rsidRPr="001B0046">
        <w:rPr>
          <w:rFonts w:ascii="굴림" w:hAnsi="굴림" w:cs="굴림"/>
          <w:color w:val="000000"/>
          <w:kern w:val="0"/>
          <w:sz w:val="26"/>
          <w:szCs w:val="26"/>
        </w:rPr>
        <w:t>.</w:t>
      </w:r>
    </w:p>
    <w:p w:rsidR="001B0046" w:rsidRDefault="001B0046">
      <w:pPr>
        <w:rPr>
          <w:rFonts w:ascii="굴림" w:hAnsi="굴림" w:cs="굴림"/>
          <w:color w:val="000000"/>
          <w:kern w:val="0"/>
          <w:sz w:val="26"/>
          <w:szCs w:val="26"/>
        </w:rPr>
      </w:pPr>
    </w:p>
    <w:p w:rsidR="001B0046" w:rsidRDefault="001B0046">
      <w:pPr>
        <w:rPr>
          <w:rFonts w:ascii="굴림" w:hAnsi="굴림" w:cs="굴림"/>
          <w:color w:val="000000"/>
          <w:kern w:val="0"/>
          <w:sz w:val="26"/>
          <w:szCs w:val="26"/>
        </w:rPr>
      </w:pP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1) </w:t>
      </w:r>
      <w:proofErr w:type="gramStart"/>
      <w:r w:rsidRPr="001B0046">
        <w:rPr>
          <w:rFonts w:ascii="굴림" w:hAnsi="굴림" w:cs="굴림"/>
          <w:color w:val="000000"/>
          <w:kern w:val="0"/>
          <w:sz w:val="24"/>
          <w:szCs w:val="24"/>
        </w:rPr>
        <w:t>소명의식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:</w:t>
      </w:r>
      <w:proofErr w:type="gramEnd"/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>왜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>이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>일을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>하고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>있는지에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>대해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>명확하게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>이해하고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>표현하는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>것</w:t>
      </w:r>
    </w:p>
    <w:p w:rsidR="001B0046" w:rsidRDefault="001B0046">
      <w:pPr>
        <w:rPr>
          <w:rFonts w:ascii="굴림" w:hAnsi="굴림" w:cs="굴림"/>
          <w:color w:val="000000"/>
          <w:kern w:val="0"/>
          <w:sz w:val="24"/>
          <w:szCs w:val="24"/>
        </w:rPr>
      </w:pPr>
      <w:r w:rsidRPr="001B0046">
        <w:rPr>
          <w:rFonts w:ascii="굴림" w:hAnsi="굴림" w:cs="굴림"/>
          <w:color w:val="000000"/>
          <w:kern w:val="0"/>
          <w:sz w:val="26"/>
          <w:szCs w:val="26"/>
        </w:rPr>
        <w:t xml:space="preserve">2) 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>명확한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>방향성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>및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proofErr w:type="gramStart"/>
      <w:r w:rsidRPr="001B0046">
        <w:rPr>
          <w:rFonts w:ascii="굴림" w:hAnsi="굴림" w:cs="굴림"/>
          <w:color w:val="000000"/>
          <w:kern w:val="0"/>
          <w:sz w:val="24"/>
          <w:szCs w:val="24"/>
        </w:rPr>
        <w:t>가치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:</w:t>
      </w:r>
      <w:proofErr w:type="gramEnd"/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>앞으로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>무엇을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>추구하고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>어디로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>가야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>할지를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>명확하게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lastRenderedPageBreak/>
        <w:t>알고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>있는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proofErr w:type="spellStart"/>
      <w:r w:rsidRPr="001B0046">
        <w:rPr>
          <w:rFonts w:ascii="굴림" w:hAnsi="굴림" w:cs="굴림"/>
          <w:color w:val="000000"/>
          <w:kern w:val="0"/>
          <w:sz w:val="24"/>
          <w:szCs w:val="24"/>
        </w:rPr>
        <w:t>것세일즈에서</w:t>
      </w:r>
      <w:proofErr w:type="spellEnd"/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>좋은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>성과를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>이끄는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>공통적인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>요인은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>예측할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>수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>없으나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>소명의식과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>명확한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>방향성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>및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>가치를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>가진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>사람들이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proofErr w:type="spellStart"/>
      <w:r w:rsidRPr="001B0046">
        <w:rPr>
          <w:rFonts w:ascii="굴림" w:hAnsi="굴림" w:cs="굴림"/>
          <w:color w:val="000000"/>
          <w:kern w:val="0"/>
          <w:sz w:val="24"/>
          <w:szCs w:val="24"/>
        </w:rPr>
        <w:t>세일즈에서</w:t>
      </w:r>
      <w:proofErr w:type="spellEnd"/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>성공할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>수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>있는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>확률이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>높다는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>결론을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proofErr w:type="spellStart"/>
      <w:r w:rsidRPr="001B0046">
        <w:rPr>
          <w:rFonts w:ascii="굴림" w:hAnsi="굴림" w:cs="굴림"/>
          <w:color w:val="000000"/>
          <w:kern w:val="0"/>
          <w:sz w:val="24"/>
          <w:szCs w:val="24"/>
        </w:rPr>
        <w:t>내릴수</w:t>
      </w:r>
      <w:proofErr w:type="spellEnd"/>
      <w:r w:rsidRPr="001B0046">
        <w:rPr>
          <w:rFonts w:ascii="굴림" w:hAnsi="굴림" w:cs="굴림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>있음</w:t>
      </w:r>
      <w:r w:rsidRPr="001B0046">
        <w:rPr>
          <w:rFonts w:ascii="굴림" w:hAnsi="굴림" w:cs="굴림"/>
          <w:color w:val="000000"/>
          <w:kern w:val="0"/>
          <w:sz w:val="24"/>
          <w:szCs w:val="24"/>
        </w:rPr>
        <w:t>.</w:t>
      </w:r>
    </w:p>
    <w:p w:rsidR="001B0046" w:rsidRDefault="001B0046" w:rsidP="001B0046">
      <w:pPr>
        <w:wordWrap/>
        <w:adjustRightInd w:val="0"/>
        <w:jc w:val="lef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</w:p>
    <w:p w:rsidR="001B0046" w:rsidRPr="001B0046" w:rsidRDefault="001B0046" w:rsidP="001B0046">
      <w:pPr>
        <w:wordWrap/>
        <w:adjustRightInd w:val="0"/>
        <w:jc w:val="lef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1B0046">
        <w:rPr>
          <w:rFonts w:asciiTheme="majorHAnsi" w:eastAsiaTheme="majorHAnsi" w:hAnsiTheme="majorHAnsi" w:cs="굴림"/>
          <w:b/>
          <w:color w:val="000000"/>
          <w:kern w:val="0"/>
          <w:sz w:val="26"/>
          <w:szCs w:val="26"/>
        </w:rPr>
        <w:t>3.</w:t>
      </w:r>
      <w:r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 </w:t>
      </w:r>
      <w:proofErr w:type="spellStart"/>
      <w:r w:rsidRPr="001B0046">
        <w:rPr>
          <w:rFonts w:asciiTheme="majorHAnsi" w:eastAsiaTheme="majorHAnsi" w:hAnsiTheme="majorHAnsi" w:cs="굴림" w:hint="eastAsia"/>
          <w:b/>
          <w:color w:val="000000"/>
          <w:kern w:val="0"/>
          <w:sz w:val="26"/>
          <w:szCs w:val="26"/>
        </w:rPr>
        <w:t>다니엘</w:t>
      </w:r>
      <w:proofErr w:type="spellEnd"/>
      <w:r w:rsidRPr="001B0046">
        <w:rPr>
          <w:rFonts w:asciiTheme="majorHAnsi" w:eastAsiaTheme="majorHAnsi" w:hAnsiTheme="majorHAnsi" w:cs="굴림" w:hint="eastAsia"/>
          <w:b/>
          <w:color w:val="000000"/>
          <w:kern w:val="0"/>
          <w:sz w:val="26"/>
          <w:szCs w:val="26"/>
        </w:rPr>
        <w:t xml:space="preserve"> 핑크의 외향성/내향성 연구를 서술하시오.</w:t>
      </w:r>
    </w:p>
    <w:p w:rsidR="001B0046" w:rsidRPr="001B0046" w:rsidRDefault="001B0046" w:rsidP="001B0046">
      <w:pPr>
        <w:wordWrap/>
        <w:adjustRightInd w:val="0"/>
        <w:jc w:val="lef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1B0046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외향적인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성격과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내향적인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성격에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따른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proofErr w:type="spellStart"/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세일즈</w:t>
      </w:r>
      <w:proofErr w:type="spellEnd"/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성과를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연구하였으며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일반적으로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활달하고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인맥이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넓은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외향적인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사람들이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proofErr w:type="spellStart"/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세일즈에</w:t>
      </w:r>
      <w:proofErr w:type="spellEnd"/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더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적합할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것이라는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편견과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오해가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존재하나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실제로는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내향적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성향이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proofErr w:type="spellStart"/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세일즈에</w:t>
      </w:r>
      <w:proofErr w:type="spellEnd"/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더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큰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역할을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차지하고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있다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.</w:t>
      </w:r>
    </w:p>
    <w:p w:rsidR="001B0046" w:rsidRPr="001B0046" w:rsidRDefault="001B0046" w:rsidP="001B0046">
      <w:pPr>
        <w:wordWrap/>
        <w:adjustRightInd w:val="0"/>
        <w:jc w:val="lef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1B0046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구체적으로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상대방을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먼저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적극적으로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설득을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시키는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것도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중요하지만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상대를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이해하고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공감할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수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있는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능력도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중요하다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.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이는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공감능력과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자아욕망의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조화와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유사한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맥락이다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. </w:t>
      </w:r>
      <w:proofErr w:type="spellStart"/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다니엘</w:t>
      </w:r>
      <w:proofErr w:type="spellEnd"/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핑크의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연구에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따르면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내향성과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외향성을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proofErr w:type="spellStart"/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고루게</w:t>
      </w:r>
      <w:proofErr w:type="spellEnd"/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갖춘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그룹이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proofErr w:type="spellStart"/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세일즈</w:t>
      </w:r>
      <w:proofErr w:type="spellEnd"/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성과가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가장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proofErr w:type="spellStart"/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높다라는것을</w:t>
      </w:r>
      <w:proofErr w:type="spellEnd"/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알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수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있다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.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세일즈맨의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외향성은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주도적으로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사람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만나기를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좋아하고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내향성은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고객을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이해할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수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있는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공감능력으로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발휘되는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것이다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.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즉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proofErr w:type="spellStart"/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세일즈에</w:t>
      </w:r>
      <w:proofErr w:type="spellEnd"/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성공하는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사람은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이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proofErr w:type="spellStart"/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두가지</w:t>
      </w:r>
      <w:proofErr w:type="spellEnd"/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성향이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적절하게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조화되어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있는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평범한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사람들이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proofErr w:type="spellStart"/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세일즈를</w:t>
      </w:r>
      <w:proofErr w:type="spellEnd"/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잘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할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수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있는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확률이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높다라는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것이다</w:t>
      </w:r>
      <w:r w:rsidRPr="001B004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.</w:t>
      </w:r>
    </w:p>
    <w:p w:rsidR="001B0046" w:rsidRPr="001B0046" w:rsidRDefault="001B0046">
      <w:pPr>
        <w:rPr>
          <w:sz w:val="26"/>
          <w:szCs w:val="26"/>
        </w:rPr>
      </w:pPr>
    </w:p>
    <w:sectPr w:rsidR="001B0046" w:rsidRPr="001B0046" w:rsidSect="00B37611">
      <w:pgSz w:w="12240" w:h="15840"/>
      <w:pgMar w:top="1701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46"/>
    <w:rsid w:val="001B0046"/>
    <w:rsid w:val="00272AD9"/>
    <w:rsid w:val="00FB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0AF34E-6DF8-4FAE-B9C3-610EE92D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65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heo</dc:creator>
  <cp:lastModifiedBy>고객센터</cp:lastModifiedBy>
  <cp:revision>2</cp:revision>
  <dcterms:created xsi:type="dcterms:W3CDTF">2021-04-17T02:15:00Z</dcterms:created>
  <dcterms:modified xsi:type="dcterms:W3CDTF">2021-04-17T02:15:00Z</dcterms:modified>
</cp:coreProperties>
</file>