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711E" w14:textId="77777777" w:rsidR="00562BB9" w:rsidRPr="00562BB9" w:rsidRDefault="00562BB9" w:rsidP="00562BB9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  <w:r w:rsidRPr="00562BB9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문항</w:t>
      </w:r>
      <w:r w:rsidRPr="00562BB9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1. </w:t>
      </w:r>
      <w:r w:rsidRPr="00562BB9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디지털</w:t>
      </w:r>
      <w:r w:rsidRPr="00562BB9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562BB9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포렌식</w:t>
      </w:r>
      <w:r w:rsidRPr="00562BB9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562BB9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종류를</w:t>
      </w:r>
      <w:r w:rsidRPr="00562BB9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proofErr w:type="spellStart"/>
      <w:r w:rsidRPr="00562BB9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서술하시오</w:t>
      </w:r>
      <w:proofErr w:type="spellEnd"/>
      <w:r w:rsidRPr="00562BB9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.</w:t>
      </w:r>
    </w:p>
    <w:p w14:paraId="039667DC" w14:textId="3D83D183" w:rsidR="00562BB9" w:rsidRDefault="00562BB9" w:rsidP="00562BB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컴퓨터</w:t>
      </w:r>
      <w:r>
        <w:t xml:space="preserve"> </w:t>
      </w:r>
      <w:proofErr w:type="spellStart"/>
      <w:r>
        <w:t>법과학</w:t>
      </w:r>
      <w:proofErr w:type="spellEnd"/>
      <w:r>
        <w:t>: USB 드라이브, SD 드라이브 등등 복원</w:t>
      </w:r>
    </w:p>
    <w:p w14:paraId="3C1B16EC" w14:textId="081EC14D" w:rsidR="00562BB9" w:rsidRDefault="00562BB9" w:rsidP="00562BB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모바일</w:t>
      </w:r>
      <w:r>
        <w:t xml:space="preserve"> 장치 </w:t>
      </w:r>
      <w:proofErr w:type="spellStart"/>
      <w:r>
        <w:t>법과학</w:t>
      </w:r>
      <w:proofErr w:type="spellEnd"/>
      <w:r>
        <w:t xml:space="preserve">: 내장된 </w:t>
      </w:r>
      <w:proofErr w:type="gramStart"/>
      <w:r>
        <w:t>GPS /</w:t>
      </w:r>
      <w:proofErr w:type="gramEnd"/>
      <w:r>
        <w:t xml:space="preserve"> 위치 추적 또는 셀 사이트 로그 범위 추적, 내장된 통신 시스템(예: GSM)</w:t>
      </w:r>
    </w:p>
    <w:p w14:paraId="764B37D1" w14:textId="25A5BBCD" w:rsidR="00562BB9" w:rsidRDefault="00562BB9" w:rsidP="00562BB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네트워크</w:t>
      </w:r>
      <w:r>
        <w:t xml:space="preserve"> </w:t>
      </w:r>
      <w:proofErr w:type="spellStart"/>
      <w:r>
        <w:t>법과학</w:t>
      </w:r>
      <w:proofErr w:type="spellEnd"/>
      <w:r>
        <w:t>: 정보 수집 및 로컬 및 WAN/인터넷의 네트워크 트래픽을 모니터링하고 분석 패킷 레벨 분석법</w:t>
      </w:r>
    </w:p>
    <w:p w14:paraId="3EA95632" w14:textId="0C93B34F" w:rsidR="00562BB9" w:rsidRDefault="00562BB9" w:rsidP="00562BB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데이터</w:t>
      </w:r>
      <w:r>
        <w:t xml:space="preserve"> 분석 </w:t>
      </w:r>
      <w:proofErr w:type="spellStart"/>
      <w:r>
        <w:t>법과학</w:t>
      </w:r>
      <w:proofErr w:type="spellEnd"/>
      <w:r>
        <w:t>: 금융 범죄로 인한 사기 행위 패턴을 발견 분석 구조화된 데이터 조사</w:t>
      </w:r>
    </w:p>
    <w:p w14:paraId="6AF9CE98" w14:textId="6E761506" w:rsidR="00B92B34" w:rsidRDefault="00562BB9" w:rsidP="00562BB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데이터베이스</w:t>
      </w:r>
      <w:r>
        <w:t xml:space="preserve"> </w:t>
      </w:r>
      <w:proofErr w:type="spellStart"/>
      <w:r>
        <w:t>법과학</w:t>
      </w:r>
      <w:proofErr w:type="spellEnd"/>
      <w:r>
        <w:t xml:space="preserve">: 데이터베이스와 관련된 </w:t>
      </w:r>
      <w:proofErr w:type="gramStart"/>
      <w:r>
        <w:t>포렌식 /</w:t>
      </w:r>
      <w:proofErr w:type="gramEnd"/>
      <w:r>
        <w:t xml:space="preserve"> </w:t>
      </w:r>
      <w:proofErr w:type="spellStart"/>
      <w:r>
        <w:t>인로그</w:t>
      </w:r>
      <w:proofErr w:type="spellEnd"/>
      <w:r>
        <w:t>, 데이터베이스 내용. RAM의 타임라인 구축 및 복구</w:t>
      </w:r>
    </w:p>
    <w:p w14:paraId="65C742F6" w14:textId="2860B8B3" w:rsidR="00562BB9" w:rsidRDefault="00562BB9" w:rsidP="00562BB9"/>
    <w:p w14:paraId="5422E470" w14:textId="77777777" w:rsidR="00562BB9" w:rsidRDefault="00562BB9" w:rsidP="00562BB9">
      <w:pPr>
        <w:pStyle w:val="2"/>
        <w:spacing w:before="0" w:beforeAutospacing="0" w:after="150" w:afterAutospacing="0" w:line="330" w:lineRule="atLeast"/>
        <w:rPr>
          <w:rFonts w:ascii="Arial" w:hAnsi="Arial" w:cs="Arial"/>
          <w:color w:val="565665"/>
          <w:sz w:val="23"/>
          <w:szCs w:val="23"/>
        </w:rPr>
      </w:pPr>
      <w:r>
        <w:rPr>
          <w:rFonts w:ascii="Arial" w:hAnsi="Arial" w:cs="Arial"/>
          <w:color w:val="565665"/>
          <w:sz w:val="23"/>
          <w:szCs w:val="23"/>
        </w:rPr>
        <w:t>문항</w:t>
      </w:r>
      <w:r>
        <w:rPr>
          <w:rFonts w:ascii="Arial" w:hAnsi="Arial" w:cs="Arial"/>
          <w:color w:val="565665"/>
          <w:sz w:val="23"/>
          <w:szCs w:val="23"/>
        </w:rPr>
        <w:t xml:space="preserve"> 2. </w:t>
      </w:r>
      <w:r>
        <w:rPr>
          <w:rFonts w:ascii="Arial" w:hAnsi="Arial" w:cs="Arial"/>
          <w:color w:val="565665"/>
          <w:sz w:val="23"/>
          <w:szCs w:val="23"/>
        </w:rPr>
        <w:t>디지털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r>
        <w:rPr>
          <w:rFonts w:ascii="Arial" w:hAnsi="Arial" w:cs="Arial"/>
          <w:color w:val="565665"/>
          <w:sz w:val="23"/>
          <w:szCs w:val="23"/>
        </w:rPr>
        <w:t>포렌식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r>
        <w:rPr>
          <w:rFonts w:ascii="Arial" w:hAnsi="Arial" w:cs="Arial"/>
          <w:color w:val="565665"/>
          <w:sz w:val="23"/>
          <w:szCs w:val="23"/>
        </w:rPr>
        <w:t>대상물의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r>
        <w:rPr>
          <w:rFonts w:ascii="Arial" w:hAnsi="Arial" w:cs="Arial"/>
          <w:color w:val="565665"/>
          <w:sz w:val="23"/>
          <w:szCs w:val="23"/>
        </w:rPr>
        <w:t>특징을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65665"/>
          <w:sz w:val="23"/>
          <w:szCs w:val="23"/>
        </w:rPr>
        <w:t>서술하시오</w:t>
      </w:r>
      <w:proofErr w:type="spellEnd"/>
      <w:r>
        <w:rPr>
          <w:rFonts w:ascii="Arial" w:hAnsi="Arial" w:cs="Arial"/>
          <w:color w:val="565665"/>
          <w:sz w:val="23"/>
          <w:szCs w:val="23"/>
        </w:rPr>
        <w:t>.</w:t>
      </w:r>
    </w:p>
    <w:p w14:paraId="219A82FF" w14:textId="7F913F81" w:rsidR="00562BB9" w:rsidRDefault="00562BB9" w:rsidP="00562BB9">
      <w:r>
        <w:rPr>
          <w:rFonts w:hint="eastAsia"/>
        </w:rPr>
        <w:t>컴퓨터에서 압수되는 디지털 증거물은 생성/복사/변경/삭제가 용이한 특징을 가지고 있음</w:t>
      </w:r>
    </w:p>
    <w:p w14:paraId="023E452F" w14:textId="270BF7FA" w:rsidR="00562BB9" w:rsidRDefault="00562BB9" w:rsidP="00562BB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디지털 증거물의 삭제 및 위조/변조 용이</w:t>
      </w:r>
    </w:p>
    <w:p w14:paraId="4F6CD8D8" w14:textId="6CB9114A" w:rsidR="00562BB9" w:rsidRDefault="00562BB9" w:rsidP="00562BB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디지털 증거물은 압수하기 이전에 삭제 및 위/변조를 하는 경우 이를 복구하거나 위조 및 </w:t>
      </w:r>
      <w:proofErr w:type="gramStart"/>
      <w:r>
        <w:rPr>
          <w:rFonts w:hint="eastAsia"/>
        </w:rPr>
        <w:t>변조 되었다는</w:t>
      </w:r>
      <w:proofErr w:type="gramEnd"/>
      <w:r>
        <w:rPr>
          <w:rFonts w:hint="eastAsia"/>
        </w:rPr>
        <w:t xml:space="preserve"> 것을 확인 </w:t>
      </w:r>
      <w:proofErr w:type="spellStart"/>
      <w:r>
        <w:rPr>
          <w:rFonts w:hint="eastAsia"/>
        </w:rPr>
        <w:t>할수</w:t>
      </w:r>
      <w:proofErr w:type="spellEnd"/>
      <w:r>
        <w:rPr>
          <w:rFonts w:hint="eastAsia"/>
        </w:rPr>
        <w:t xml:space="preserve"> 있어야 함</w:t>
      </w:r>
    </w:p>
    <w:p w14:paraId="12D92DB9" w14:textId="1976304B" w:rsidR="00562BB9" w:rsidRDefault="00562BB9" w:rsidP="00562BB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또한 파일의 확장자 등을 변경한 경우를 찾아 다시 복구할 수 있어야함</w:t>
      </w:r>
    </w:p>
    <w:p w14:paraId="6627788C" w14:textId="53705B7E" w:rsidR="00562BB9" w:rsidRDefault="00562BB9" w:rsidP="00562BB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디지털 증거물의 방대성</w:t>
      </w:r>
    </w:p>
    <w:p w14:paraId="1872D554" w14:textId="60E2719B" w:rsidR="00562BB9" w:rsidRDefault="00562BB9" w:rsidP="00562BB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디지털 증거물을 검색 도구 없이 일일이 </w:t>
      </w:r>
      <w:proofErr w:type="gramStart"/>
      <w:r>
        <w:rPr>
          <w:rFonts w:hint="eastAsia"/>
        </w:rPr>
        <w:t>확인 하는</w:t>
      </w:r>
      <w:proofErr w:type="gramEnd"/>
      <w:r>
        <w:rPr>
          <w:rFonts w:hint="eastAsia"/>
        </w:rPr>
        <w:t xml:space="preserve"> 것은 어려움</w:t>
      </w:r>
    </w:p>
    <w:p w14:paraId="6A2D347A" w14:textId="76CD2BFF" w:rsidR="00562BB9" w:rsidRDefault="00562BB9" w:rsidP="00562BB9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검색을 통해 혹은 특정한 파일만을 찾아내는 기술을 적용할 수 있음</w:t>
      </w:r>
    </w:p>
    <w:p w14:paraId="1DBE5B3B" w14:textId="77777777" w:rsidR="007956EE" w:rsidRDefault="007956EE" w:rsidP="00562BB9">
      <w:pPr>
        <w:pStyle w:val="2"/>
        <w:spacing w:before="0" w:beforeAutospacing="0" w:after="150" w:afterAutospacing="0" w:line="330" w:lineRule="atLeast"/>
        <w:rPr>
          <w:rFonts w:ascii="Arial" w:hAnsi="Arial" w:cs="Arial"/>
          <w:color w:val="565665"/>
          <w:sz w:val="23"/>
          <w:szCs w:val="23"/>
        </w:rPr>
      </w:pPr>
    </w:p>
    <w:p w14:paraId="7B83800A" w14:textId="21503999" w:rsidR="00562BB9" w:rsidRDefault="00562BB9" w:rsidP="00562BB9">
      <w:pPr>
        <w:pStyle w:val="2"/>
        <w:spacing w:before="0" w:beforeAutospacing="0" w:after="150" w:afterAutospacing="0" w:line="330" w:lineRule="atLeast"/>
        <w:rPr>
          <w:rFonts w:ascii="Arial" w:hAnsi="Arial" w:cs="Arial"/>
          <w:color w:val="565665"/>
          <w:sz w:val="23"/>
          <w:szCs w:val="23"/>
        </w:rPr>
      </w:pPr>
      <w:r>
        <w:rPr>
          <w:rFonts w:ascii="Arial" w:hAnsi="Arial" w:cs="Arial"/>
          <w:color w:val="565665"/>
          <w:sz w:val="23"/>
          <w:szCs w:val="23"/>
        </w:rPr>
        <w:t>문항</w:t>
      </w:r>
      <w:r>
        <w:rPr>
          <w:rFonts w:ascii="Arial" w:hAnsi="Arial" w:cs="Arial"/>
          <w:color w:val="565665"/>
          <w:sz w:val="23"/>
          <w:szCs w:val="23"/>
        </w:rPr>
        <w:t xml:space="preserve"> 3. </w:t>
      </w:r>
      <w:r>
        <w:rPr>
          <w:rFonts w:ascii="Arial" w:hAnsi="Arial" w:cs="Arial"/>
          <w:color w:val="565665"/>
          <w:sz w:val="23"/>
          <w:szCs w:val="23"/>
        </w:rPr>
        <w:t>디지털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r>
        <w:rPr>
          <w:rFonts w:ascii="Arial" w:hAnsi="Arial" w:cs="Arial"/>
          <w:color w:val="565665"/>
          <w:sz w:val="23"/>
          <w:szCs w:val="23"/>
        </w:rPr>
        <w:t>포렌식</w:t>
      </w:r>
      <w:r>
        <w:rPr>
          <w:rFonts w:ascii="Arial" w:hAnsi="Arial" w:cs="Arial"/>
          <w:color w:val="565665"/>
          <w:sz w:val="23"/>
          <w:szCs w:val="23"/>
        </w:rPr>
        <w:t xml:space="preserve"> 5</w:t>
      </w:r>
      <w:r>
        <w:rPr>
          <w:rFonts w:ascii="Arial" w:hAnsi="Arial" w:cs="Arial"/>
          <w:color w:val="565665"/>
          <w:sz w:val="23"/>
          <w:szCs w:val="23"/>
        </w:rPr>
        <w:t>대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r>
        <w:rPr>
          <w:rFonts w:ascii="Arial" w:hAnsi="Arial" w:cs="Arial"/>
          <w:color w:val="565665"/>
          <w:sz w:val="23"/>
          <w:szCs w:val="23"/>
        </w:rPr>
        <w:t>원칙을</w:t>
      </w:r>
      <w:r>
        <w:rPr>
          <w:rFonts w:ascii="Arial" w:hAnsi="Arial" w:cs="Arial"/>
          <w:color w:val="56566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65665"/>
          <w:sz w:val="23"/>
          <w:szCs w:val="23"/>
        </w:rPr>
        <w:t>서술하시오</w:t>
      </w:r>
      <w:proofErr w:type="spellEnd"/>
      <w:r>
        <w:rPr>
          <w:rFonts w:ascii="Arial" w:hAnsi="Arial" w:cs="Arial"/>
          <w:color w:val="565665"/>
          <w:sz w:val="23"/>
          <w:szCs w:val="23"/>
        </w:rPr>
        <w:t>.</w:t>
      </w:r>
    </w:p>
    <w:p w14:paraId="12A682A6" w14:textId="61408FF9" w:rsidR="00562BB9" w:rsidRDefault="00562BB9" w:rsidP="00562BB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정당성의 원칙</w:t>
      </w:r>
    </w:p>
    <w:p w14:paraId="713A186E" w14:textId="448E3DAD" w:rsidR="00562BB9" w:rsidRDefault="00562BB9" w:rsidP="00562BB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재현의 원칙</w:t>
      </w:r>
    </w:p>
    <w:p w14:paraId="4D262567" w14:textId="0D43E821" w:rsidR="00562BB9" w:rsidRDefault="00562BB9" w:rsidP="00562BB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신속성의 원칙</w:t>
      </w:r>
    </w:p>
    <w:p w14:paraId="022D9742" w14:textId="7CBAA4F3" w:rsidR="00562BB9" w:rsidRDefault="00562BB9" w:rsidP="00562BB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연계 보관성의 원칙</w:t>
      </w:r>
    </w:p>
    <w:p w14:paraId="2F98CFEC" w14:textId="18033B98" w:rsidR="00562BB9" w:rsidRPr="00562BB9" w:rsidRDefault="00562BB9" w:rsidP="00562BB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무결성의 원칙</w:t>
      </w:r>
    </w:p>
    <w:sectPr w:rsidR="00562BB9" w:rsidRPr="00562BB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06A"/>
    <w:multiLevelType w:val="hybridMultilevel"/>
    <w:tmpl w:val="D65C3BBE"/>
    <w:lvl w:ilvl="0" w:tplc="962A54CE">
      <w:start w:val="2"/>
      <w:numFmt w:val="bullet"/>
      <w:lvlText w:val=""/>
      <w:lvlJc w:val="left"/>
      <w:pPr>
        <w:ind w:left="78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00"/>
      </w:pPr>
      <w:rPr>
        <w:rFonts w:ascii="Wingdings" w:hAnsi="Wingdings" w:hint="default"/>
      </w:rPr>
    </w:lvl>
  </w:abstractNum>
  <w:abstractNum w:abstractNumId="1" w15:restartNumberingAfterBreak="0">
    <w:nsid w:val="28700BCF"/>
    <w:multiLevelType w:val="hybridMultilevel"/>
    <w:tmpl w:val="74F668AA"/>
    <w:lvl w:ilvl="0" w:tplc="5CE4F41C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2117CF8"/>
    <w:multiLevelType w:val="hybridMultilevel"/>
    <w:tmpl w:val="B0F091CE"/>
    <w:lvl w:ilvl="0" w:tplc="32B6D20C">
      <w:start w:val="2"/>
      <w:numFmt w:val="bullet"/>
      <w:lvlText w:val="&gt;"/>
      <w:lvlJc w:val="left"/>
      <w:pPr>
        <w:ind w:left="82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00"/>
      </w:pPr>
      <w:rPr>
        <w:rFonts w:ascii="Wingdings" w:hAnsi="Wingdings" w:hint="default"/>
      </w:rPr>
    </w:lvl>
  </w:abstractNum>
  <w:abstractNum w:abstractNumId="3" w15:restartNumberingAfterBreak="0">
    <w:nsid w:val="33AE5701"/>
    <w:multiLevelType w:val="hybridMultilevel"/>
    <w:tmpl w:val="BB16CD22"/>
    <w:lvl w:ilvl="0" w:tplc="E1AAF0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69A73A5"/>
    <w:multiLevelType w:val="hybridMultilevel"/>
    <w:tmpl w:val="3C4C9504"/>
    <w:lvl w:ilvl="0" w:tplc="306894C2">
      <w:start w:val="2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 w16cid:durableId="696393972">
    <w:abstractNumId w:val="3"/>
  </w:num>
  <w:num w:numId="2" w16cid:durableId="1346134513">
    <w:abstractNumId w:val="4"/>
  </w:num>
  <w:num w:numId="3" w16cid:durableId="1923484370">
    <w:abstractNumId w:val="0"/>
  </w:num>
  <w:num w:numId="4" w16cid:durableId="555314854">
    <w:abstractNumId w:val="2"/>
  </w:num>
  <w:num w:numId="5" w16cid:durableId="1509901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B9"/>
    <w:rsid w:val="00016676"/>
    <w:rsid w:val="00562BB9"/>
    <w:rsid w:val="007956EE"/>
    <w:rsid w:val="00B9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F94B"/>
  <w15:chartTrackingRefBased/>
  <w15:docId w15:val="{63DDBB5F-88B9-4A76-AFD8-FADB2FF0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562BB9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BB9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562BB9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장현준</dc:creator>
  <cp:keywords/>
  <dc:description/>
  <cp:lastModifiedBy>장현준</cp:lastModifiedBy>
  <cp:revision>2</cp:revision>
  <dcterms:created xsi:type="dcterms:W3CDTF">2022-11-04T02:13:00Z</dcterms:created>
  <dcterms:modified xsi:type="dcterms:W3CDTF">2022-11-04T02:23:00Z</dcterms:modified>
</cp:coreProperties>
</file>