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Helvetica" w:eastAsia="굴림" w:hAnsi="Helvetica" w:cs="Helvetica" w:hint="eastAsia"/>
          <w:b/>
          <w:color w:val="666666"/>
          <w:kern w:val="0"/>
          <w:sz w:val="48"/>
          <w:szCs w:val="48"/>
          <w:bdr w:val="none" w:sz="0" w:space="0" w:color="auto" w:frame="1"/>
        </w:rPr>
      </w:pPr>
      <w:r w:rsidRPr="000F12F1">
        <w:rPr>
          <w:rFonts w:ascii="Helvetica" w:eastAsia="굴림" w:hAnsi="Helvetica" w:cs="Helvetica" w:hint="eastAsia"/>
          <w:b/>
          <w:color w:val="666666"/>
          <w:kern w:val="0"/>
          <w:sz w:val="48"/>
          <w:szCs w:val="48"/>
          <w:bdr w:val="none" w:sz="0" w:space="0" w:color="auto" w:frame="1"/>
        </w:rPr>
        <w:t>인공지능의</w:t>
      </w:r>
      <w:r w:rsidRPr="000F12F1">
        <w:rPr>
          <w:rFonts w:ascii="Helvetica" w:eastAsia="굴림" w:hAnsi="Helvetica" w:cs="Helvetica" w:hint="eastAsia"/>
          <w:b/>
          <w:color w:val="666666"/>
          <w:kern w:val="0"/>
          <w:sz w:val="48"/>
          <w:szCs w:val="48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 w:hint="eastAsia"/>
          <w:b/>
          <w:color w:val="666666"/>
          <w:kern w:val="0"/>
          <w:sz w:val="48"/>
          <w:szCs w:val="48"/>
          <w:bdr w:val="none" w:sz="0" w:space="0" w:color="auto" w:frame="1"/>
        </w:rPr>
        <w:t>발달과정</w:t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Helvetica" w:eastAsia="굴림" w:hAnsi="Helvetica" w:cs="Helvetica" w:hint="eastAsia"/>
          <w:b/>
          <w:color w:val="666666"/>
          <w:kern w:val="0"/>
          <w:sz w:val="48"/>
          <w:szCs w:val="48"/>
          <w:bdr w:val="none" w:sz="0" w:space="0" w:color="auto" w:frame="1"/>
        </w:rPr>
      </w:pPr>
      <w:bookmarkStart w:id="0" w:name="_GoBack"/>
      <w:bookmarkEnd w:id="0"/>
    </w:p>
    <w:p w:rsid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Helvetica" w:eastAsia="굴림" w:hAnsi="Helvetica" w:cs="Helvetica" w:hint="eastAsia"/>
          <w:color w:val="666666"/>
          <w:kern w:val="0"/>
          <w:sz w:val="23"/>
          <w:szCs w:val="23"/>
          <w:bdr w:val="none" w:sz="0" w:space="0" w:color="auto" w:frame="1"/>
        </w:rPr>
      </w:pP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30"/>
        <w:jc w:val="left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AI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1956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년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다트머스</w:t>
      </w:r>
      <w:proofErr w:type="spellEnd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컨퍼런스에서</w:t>
      </w:r>
      <w:proofErr w:type="spellEnd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처음으로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학문적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연구의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대상이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이래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,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발전과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침체를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반복하면서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지금에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이르기까지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성장해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왔다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.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현재는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두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차례의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침체를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겪고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이후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AI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에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대한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관심과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연구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,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투자가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다시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활발한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시기이다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.</w:t>
      </w:r>
    </w:p>
    <w:tbl>
      <w:tblPr>
        <w:tblW w:w="10395" w:type="dxa"/>
        <w:tblBorders>
          <w:top w:val="single" w:sz="6" w:space="0" w:color="DADCE0"/>
          <w:left w:val="single" w:sz="6" w:space="0" w:color="DADCE0"/>
          <w:bottom w:val="single" w:sz="6" w:space="0" w:color="DADCE0"/>
          <w:right w:val="single" w:sz="6" w:space="0" w:color="DADC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461"/>
        <w:gridCol w:w="3461"/>
      </w:tblGrid>
      <w:tr w:rsidR="000F12F1" w:rsidRPr="000F12F1" w:rsidTr="000F12F1">
        <w:trPr>
          <w:trHeight w:val="600"/>
        </w:trPr>
        <w:tc>
          <w:tcPr>
            <w:tcW w:w="3468" w:type="dxa"/>
            <w:tcBorders>
              <w:top w:val="single" w:sz="6" w:space="0" w:color="008300"/>
              <w:left w:val="single" w:sz="6" w:space="0" w:color="008300"/>
              <w:bottom w:val="single" w:sz="6" w:space="0" w:color="DADCE0"/>
              <w:right w:val="single" w:sz="6" w:space="0" w:color="008300"/>
            </w:tcBorders>
            <w:shd w:val="clear" w:color="auto" w:fill="0083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12F1" w:rsidRPr="000F12F1" w:rsidRDefault="000F12F1" w:rsidP="000F12F1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>1950</w:t>
            </w: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>년</w:t>
            </w: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>~1970</w:t>
            </w: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>년대</w:t>
            </w:r>
          </w:p>
        </w:tc>
        <w:tc>
          <w:tcPr>
            <w:tcW w:w="3456" w:type="dxa"/>
            <w:tcBorders>
              <w:top w:val="single" w:sz="6" w:space="0" w:color="008300"/>
              <w:left w:val="single" w:sz="6" w:space="0" w:color="008300"/>
              <w:bottom w:val="single" w:sz="6" w:space="0" w:color="DADCE0"/>
              <w:right w:val="single" w:sz="6" w:space="0" w:color="008300"/>
            </w:tcBorders>
            <w:shd w:val="clear" w:color="auto" w:fill="0083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12F1" w:rsidRPr="000F12F1" w:rsidRDefault="000F12F1" w:rsidP="000F12F1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>1980</w:t>
            </w: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>년대</w:t>
            </w: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>~2010</w:t>
            </w: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>년</w:t>
            </w:r>
          </w:p>
        </w:tc>
        <w:tc>
          <w:tcPr>
            <w:tcW w:w="3456" w:type="dxa"/>
            <w:tcBorders>
              <w:top w:val="single" w:sz="6" w:space="0" w:color="008300"/>
              <w:left w:val="single" w:sz="6" w:space="0" w:color="008300"/>
              <w:bottom w:val="single" w:sz="6" w:space="0" w:color="DADCE0"/>
              <w:right w:val="single" w:sz="6" w:space="0" w:color="008300"/>
            </w:tcBorders>
            <w:shd w:val="clear" w:color="auto" w:fill="0083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12F1" w:rsidRPr="000F12F1" w:rsidRDefault="000F12F1" w:rsidP="000F12F1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>2010</w:t>
            </w: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>년</w:t>
            </w: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0F12F1">
              <w:rPr>
                <w:rFonts w:ascii="Helvetica" w:eastAsia="굴림" w:hAnsi="Helvetica" w:cs="Helvetica"/>
                <w:color w:val="FFFFFF"/>
                <w:kern w:val="0"/>
                <w:sz w:val="23"/>
                <w:szCs w:val="23"/>
                <w:bdr w:val="none" w:sz="0" w:space="0" w:color="auto" w:frame="1"/>
              </w:rPr>
              <w:t>이후</w:t>
            </w:r>
          </w:p>
        </w:tc>
      </w:tr>
      <w:tr w:rsidR="000F12F1" w:rsidRPr="000F12F1" w:rsidTr="000F12F1">
        <w:trPr>
          <w:trHeight w:val="600"/>
        </w:trPr>
        <w:tc>
          <w:tcPr>
            <w:tcW w:w="3468" w:type="dxa"/>
            <w:tcBorders>
              <w:top w:val="single" w:sz="6" w:space="0" w:color="DADCE0"/>
              <w:left w:val="single" w:sz="6" w:space="0" w:color="DADCE0"/>
              <w:bottom w:val="single" w:sz="6" w:space="0" w:color="DADCE0"/>
              <w:right w:val="single" w:sz="6" w:space="0" w:color="DADCE0"/>
            </w:tcBorders>
            <w:shd w:val="clear" w:color="auto" w:fill="DC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12F1" w:rsidRPr="000F12F1" w:rsidRDefault="000F12F1" w:rsidP="000F12F1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proofErr w:type="spellStart"/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안공신경망</w:t>
            </w:r>
            <w:proofErr w:type="spellEnd"/>
          </w:p>
        </w:tc>
        <w:tc>
          <w:tcPr>
            <w:tcW w:w="3456" w:type="dxa"/>
            <w:tcBorders>
              <w:top w:val="single" w:sz="6" w:space="0" w:color="DADCE0"/>
              <w:left w:val="single" w:sz="6" w:space="0" w:color="DADCE0"/>
              <w:bottom w:val="single" w:sz="6" w:space="0" w:color="DADCE0"/>
              <w:right w:val="single" w:sz="6" w:space="0" w:color="DADCE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12F1" w:rsidRPr="000F12F1" w:rsidRDefault="000F12F1" w:rsidP="000F12F1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proofErr w:type="spellStart"/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머신러닝</w:t>
            </w:r>
            <w:proofErr w:type="spellEnd"/>
          </w:p>
        </w:tc>
        <w:tc>
          <w:tcPr>
            <w:tcW w:w="3456" w:type="dxa"/>
            <w:tcBorders>
              <w:top w:val="single" w:sz="6" w:space="0" w:color="DADCE0"/>
              <w:left w:val="single" w:sz="6" w:space="0" w:color="DADCE0"/>
              <w:bottom w:val="single" w:sz="6" w:space="0" w:color="DADCE0"/>
              <w:right w:val="single" w:sz="6" w:space="0" w:color="DADCE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12F1" w:rsidRPr="000F12F1" w:rsidRDefault="000F12F1" w:rsidP="000F12F1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proofErr w:type="spellStart"/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딥러닝</w:t>
            </w:r>
            <w:proofErr w:type="spellEnd"/>
          </w:p>
        </w:tc>
      </w:tr>
      <w:tr w:rsidR="000F12F1" w:rsidRPr="000F12F1" w:rsidTr="000F12F1">
        <w:trPr>
          <w:trHeight w:val="600"/>
        </w:trPr>
        <w:tc>
          <w:tcPr>
            <w:tcW w:w="3468" w:type="dxa"/>
            <w:tcBorders>
              <w:top w:val="single" w:sz="6" w:space="0" w:color="DADCE0"/>
              <w:left w:val="single" w:sz="6" w:space="0" w:color="DADCE0"/>
              <w:bottom w:val="single" w:sz="6" w:space="0" w:color="DADCE0"/>
              <w:right w:val="single" w:sz="6" w:space="0" w:color="DADCE0"/>
            </w:tcBorders>
            <w:shd w:val="clear" w:color="auto" w:fill="DCDDD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12F1" w:rsidRPr="000F12F1" w:rsidRDefault="000F12F1" w:rsidP="000F12F1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신경망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연구로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 AI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에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대한</w:t>
            </w:r>
          </w:p>
          <w:p w:rsidR="000F12F1" w:rsidRPr="000F12F1" w:rsidRDefault="000F12F1" w:rsidP="000F12F1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기대감이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높아짐</w:t>
            </w:r>
          </w:p>
        </w:tc>
        <w:tc>
          <w:tcPr>
            <w:tcW w:w="3456" w:type="dxa"/>
            <w:tcBorders>
              <w:top w:val="single" w:sz="6" w:space="0" w:color="DADCE0"/>
              <w:left w:val="single" w:sz="6" w:space="0" w:color="DADCE0"/>
              <w:bottom w:val="single" w:sz="6" w:space="0" w:color="DADCE0"/>
              <w:right w:val="single" w:sz="6" w:space="0" w:color="DADCE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12F1" w:rsidRPr="000F12F1" w:rsidRDefault="000F12F1" w:rsidP="000F12F1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proofErr w:type="spellStart"/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머신러닝에</w:t>
            </w:r>
            <w:proofErr w:type="spellEnd"/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대한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관심이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높아짐</w:t>
            </w:r>
          </w:p>
        </w:tc>
        <w:tc>
          <w:tcPr>
            <w:tcW w:w="3456" w:type="dxa"/>
            <w:tcBorders>
              <w:top w:val="single" w:sz="6" w:space="0" w:color="DADCE0"/>
              <w:left w:val="single" w:sz="6" w:space="0" w:color="DADCE0"/>
              <w:bottom w:val="single" w:sz="6" w:space="0" w:color="DADCE0"/>
              <w:right w:val="single" w:sz="6" w:space="0" w:color="DADCE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F12F1" w:rsidRPr="000F12F1" w:rsidRDefault="000F12F1" w:rsidP="000F12F1">
            <w:pPr>
              <w:widowControl/>
              <w:wordWrap/>
              <w:autoSpaceDE/>
              <w:autoSpaceDN/>
              <w:spacing w:after="0" w:line="240" w:lineRule="auto"/>
              <w:jc w:val="left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AI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의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시대가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  <w:r w:rsidRPr="000F12F1">
              <w:rPr>
                <w:rFonts w:ascii="Helvetica" w:eastAsia="굴림" w:hAnsi="Helvetica" w:cs="Helvetica"/>
                <w:color w:val="333333"/>
                <w:kern w:val="0"/>
                <w:sz w:val="23"/>
                <w:szCs w:val="23"/>
                <w:bdr w:val="none" w:sz="0" w:space="0" w:color="auto" w:frame="1"/>
              </w:rPr>
              <w:t>본격화함</w:t>
            </w:r>
          </w:p>
        </w:tc>
      </w:tr>
    </w:tbl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1)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인공신경망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(artificial neural network, ANN)</w:t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기계학습과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인지과학에서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다루는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것으로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생물학의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신경망에서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작동하는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방식을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모방한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통계학적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학습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알고리즘이다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.</w:t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777777"/>
          <w:kern w:val="0"/>
          <w:sz w:val="27"/>
          <w:szCs w:val="27"/>
        </w:rPr>
      </w:pPr>
      <w:r>
        <w:rPr>
          <w:rFonts w:ascii="Arial" w:eastAsia="굴림" w:hAnsi="Arial" w:cs="Arial"/>
          <w:noProof/>
          <w:color w:val="777777"/>
          <w:kern w:val="0"/>
          <w:sz w:val="27"/>
          <w:szCs w:val="27"/>
        </w:rPr>
        <w:drawing>
          <wp:inline distT="0" distB="0" distL="0" distR="0">
            <wp:extent cx="2374900" cy="1936750"/>
            <wp:effectExtent l="0" t="0" r="6350" b="6350"/>
            <wp:docPr id="4" name="그림 4" descr="https://blog.kakaocdn.net/dn/YzDpW/btqRAkMGnja/MjOv4OQB6Wjczjavgc3OzK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kakaocdn.net/dn/YzDpW/btqRAkMGnja/MjOv4OQB6Wjczjavgc3OzK/i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line="240" w:lineRule="auto"/>
        <w:jc w:val="center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r w:rsidRPr="000F12F1">
        <w:rPr>
          <w:rFonts w:ascii="Arial" w:eastAsia="굴림" w:hAnsi="Arial" w:cs="Arial"/>
          <w:color w:val="555555"/>
          <w:kern w:val="0"/>
          <w:szCs w:val="20"/>
          <w:bdr w:val="none" w:sz="0" w:space="0" w:color="auto" w:frame="1"/>
        </w:rPr>
        <w:t>인공신경망</w:t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2) </w:t>
      </w:r>
      <w:proofErr w:type="spellStart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머신러닝</w:t>
      </w:r>
      <w:proofErr w:type="spellEnd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(machine learning: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기계학습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)</w:t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사람이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프로그램한</w:t>
      </w:r>
      <w:proofErr w:type="spellEnd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대로만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작동하는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것이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아니라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기계가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인간처럼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스스로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학습하는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능력을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가질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있도록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하는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것이다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.</w:t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777777"/>
          <w:kern w:val="0"/>
          <w:sz w:val="27"/>
          <w:szCs w:val="27"/>
        </w:rPr>
      </w:pPr>
      <w:r>
        <w:rPr>
          <w:rFonts w:ascii="Arial" w:eastAsia="굴림" w:hAnsi="Arial" w:cs="Arial"/>
          <w:noProof/>
          <w:color w:val="777777"/>
          <w:kern w:val="0"/>
          <w:sz w:val="27"/>
          <w:szCs w:val="27"/>
        </w:rPr>
        <w:drawing>
          <wp:inline distT="0" distB="0" distL="0" distR="0">
            <wp:extent cx="2476500" cy="1847850"/>
            <wp:effectExtent l="0" t="0" r="0" b="0"/>
            <wp:docPr id="3" name="그림 3" descr="https://blog.kakaocdn.net/dn/oyA2A/btqRxZINobQ/e4DdebXjh2t06hIzbaswIk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.kakaocdn.net/dn/oyA2A/btqRxZINobQ/e4DdebXjh2t06hIzbaswIk/i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line="240" w:lineRule="auto"/>
        <w:jc w:val="center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proofErr w:type="spellStart"/>
      <w:r w:rsidRPr="000F12F1">
        <w:rPr>
          <w:rFonts w:ascii="Arial" w:eastAsia="굴림" w:hAnsi="Arial" w:cs="Arial"/>
          <w:color w:val="555555"/>
          <w:kern w:val="0"/>
          <w:szCs w:val="20"/>
          <w:bdr w:val="none" w:sz="0" w:space="0" w:color="auto" w:frame="1"/>
        </w:rPr>
        <w:t>머시러닝</w:t>
      </w:r>
      <w:proofErr w:type="spellEnd"/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lastRenderedPageBreak/>
        <w:t xml:space="preserve">3) </w:t>
      </w:r>
      <w:proofErr w:type="spellStart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딥러닝</w:t>
      </w:r>
      <w:proofErr w:type="spellEnd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(deep leaning: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심층학습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)</w:t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높은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수준의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추상화를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위한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머신러닝</w:t>
      </w:r>
      <w:proofErr w:type="spellEnd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알고리즘의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집합이라고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할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있으며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,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사람의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사고방식을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컴퓨터에게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가르치는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기계학습의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분야로서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심층학습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(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深層學習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)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이라고도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한다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.</w:t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777777"/>
          <w:kern w:val="0"/>
          <w:sz w:val="27"/>
          <w:szCs w:val="27"/>
        </w:rPr>
      </w:pPr>
      <w:r>
        <w:rPr>
          <w:rFonts w:ascii="Arial" w:eastAsia="굴림" w:hAnsi="Arial" w:cs="Arial"/>
          <w:noProof/>
          <w:color w:val="777777"/>
          <w:kern w:val="0"/>
          <w:sz w:val="27"/>
          <w:szCs w:val="27"/>
        </w:rPr>
        <w:drawing>
          <wp:inline distT="0" distB="0" distL="0" distR="0">
            <wp:extent cx="2520950" cy="1809750"/>
            <wp:effectExtent l="0" t="0" r="0" b="0"/>
            <wp:docPr id="2" name="그림 2" descr="https://blog.kakaocdn.net/dn/ENE1h/btqRxZ26XYb/Entp6igmgbpzGSCOYrCb5K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kakaocdn.net/dn/ENE1h/btqRxZ26XYb/Entp6igmgbpzGSCOYrCb5K/im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line="240" w:lineRule="auto"/>
        <w:jc w:val="center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proofErr w:type="spellStart"/>
      <w:r w:rsidRPr="000F12F1">
        <w:rPr>
          <w:rFonts w:ascii="Arial" w:eastAsia="굴림" w:hAnsi="Arial" w:cs="Arial"/>
          <w:color w:val="555555"/>
          <w:kern w:val="0"/>
          <w:szCs w:val="20"/>
          <w:bdr w:val="none" w:sz="0" w:space="0" w:color="auto" w:frame="1"/>
        </w:rPr>
        <w:t>딥러닝</w:t>
      </w:r>
      <w:proofErr w:type="spellEnd"/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4) AI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연구의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주요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성과들</w:t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AI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발달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과정에서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그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성과를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확인하고자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하는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주요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사건들이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있어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왔다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.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그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사건들을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통해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AI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성능을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확인하고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관심을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확산하는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계기가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되었다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.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최근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2016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년에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있었던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이세돌</w:t>
      </w:r>
      <w:proofErr w:type="spellEnd"/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9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단과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알파고의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바둑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대국은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일반인들에게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엄청난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관심을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불러일으키면서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과학기술의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발달과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그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성과에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대해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놀라고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미래를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새롭게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전망하게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하는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계기가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되었다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.</w:t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rial" w:eastAsia="굴림" w:hAnsi="Arial" w:cs="Arial"/>
          <w:color w:val="777777"/>
          <w:kern w:val="0"/>
          <w:sz w:val="27"/>
          <w:szCs w:val="27"/>
        </w:rPr>
      </w:pPr>
      <w:r>
        <w:rPr>
          <w:rFonts w:ascii="Arial" w:eastAsia="굴림" w:hAnsi="Arial" w:cs="Arial"/>
          <w:noProof/>
          <w:color w:val="777777"/>
          <w:kern w:val="0"/>
          <w:sz w:val="27"/>
          <w:szCs w:val="27"/>
        </w:rPr>
        <w:drawing>
          <wp:inline distT="0" distB="0" distL="0" distR="0">
            <wp:extent cx="5467350" cy="3067050"/>
            <wp:effectExtent l="0" t="0" r="0" b="0"/>
            <wp:docPr id="1" name="그림 1" descr="https://blog.kakaocdn.net/dn/eeJjp6/btqRoQmCdJx/GXh1IBkxQgEk5qSan4BmlK/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.kakaocdn.net/dn/eeJjp6/btqRoQmCdJx/GXh1IBkxQgEk5qSan4BmlK/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F1" w:rsidRPr="000F12F1" w:rsidRDefault="000F12F1" w:rsidP="000F12F1">
      <w:pPr>
        <w:widowControl/>
        <w:shd w:val="clear" w:color="auto" w:fill="FFFFFF"/>
        <w:wordWrap/>
        <w:autoSpaceDE/>
        <w:autoSpaceDN/>
        <w:spacing w:line="240" w:lineRule="auto"/>
        <w:jc w:val="center"/>
        <w:textAlignment w:val="baseline"/>
        <w:rPr>
          <w:rFonts w:ascii="inherit" w:eastAsia="굴림" w:hAnsi="inherit" w:cs="Arial"/>
          <w:color w:val="777777"/>
          <w:kern w:val="0"/>
          <w:sz w:val="2"/>
          <w:szCs w:val="2"/>
        </w:rPr>
      </w:pPr>
      <w:r w:rsidRPr="000F12F1">
        <w:rPr>
          <w:rFonts w:ascii="Arial" w:eastAsia="굴림" w:hAnsi="Arial" w:cs="Arial"/>
          <w:color w:val="555555"/>
          <w:kern w:val="0"/>
          <w:szCs w:val="20"/>
          <w:bdr w:val="none" w:sz="0" w:space="0" w:color="auto" w:frame="1"/>
        </w:rPr>
        <w:t>인공지능의</w:t>
      </w:r>
      <w:r w:rsidRPr="000F12F1">
        <w:rPr>
          <w:rFonts w:ascii="Arial" w:eastAsia="굴림" w:hAnsi="Arial" w:cs="Arial"/>
          <w:color w:val="555555"/>
          <w:kern w:val="0"/>
          <w:szCs w:val="20"/>
          <w:bdr w:val="none" w:sz="0" w:space="0" w:color="auto" w:frame="1"/>
        </w:rPr>
        <w:t xml:space="preserve"> </w:t>
      </w:r>
      <w:r w:rsidRPr="000F12F1">
        <w:rPr>
          <w:rFonts w:ascii="Arial" w:eastAsia="굴림" w:hAnsi="Arial" w:cs="Arial"/>
          <w:color w:val="555555"/>
          <w:kern w:val="0"/>
          <w:szCs w:val="20"/>
          <w:bdr w:val="none" w:sz="0" w:space="0" w:color="auto" w:frame="1"/>
        </w:rPr>
        <w:t>주요성과</w:t>
      </w:r>
    </w:p>
    <w:p w:rsidR="0057360B" w:rsidRPr="000F12F1" w:rsidRDefault="000F12F1" w:rsidP="000F12F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</w:pP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출처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 xml:space="preserve">: 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인공지능가이드북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(</w:t>
      </w:r>
      <w:r w:rsidRPr="000F12F1">
        <w:rPr>
          <w:rFonts w:ascii="Helvetica" w:eastAsia="굴림" w:hAnsi="Helvetica" w:cs="Helvetica"/>
          <w:color w:val="666666"/>
          <w:kern w:val="0"/>
          <w:sz w:val="23"/>
          <w:szCs w:val="23"/>
          <w:bdr w:val="none" w:sz="0" w:space="0" w:color="auto" w:frame="1"/>
        </w:rPr>
        <w:t>부산시교육청</w:t>
      </w:r>
      <w:r>
        <w:rPr>
          <w:rFonts w:ascii="Helvetica" w:eastAsia="굴림" w:hAnsi="Helvetica" w:cs="Helvetica" w:hint="eastAsia"/>
          <w:color w:val="666666"/>
          <w:kern w:val="0"/>
          <w:sz w:val="23"/>
          <w:szCs w:val="23"/>
          <w:bdr w:val="none" w:sz="0" w:space="0" w:color="auto" w:frame="1"/>
        </w:rPr>
        <w:t>)</w:t>
      </w:r>
    </w:p>
    <w:sectPr w:rsidR="0057360B" w:rsidRPr="000F12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F1"/>
    <w:rsid w:val="000F12F1"/>
    <w:rsid w:val="0057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0F12F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5">
    <w:name w:val="se-fs-fs15"/>
    <w:basedOn w:val="a0"/>
    <w:rsid w:val="000F12F1"/>
  </w:style>
  <w:style w:type="character" w:customStyle="1" w:styleId="se-fs-">
    <w:name w:val="se-fs-"/>
    <w:basedOn w:val="a0"/>
    <w:rsid w:val="000F12F1"/>
  </w:style>
  <w:style w:type="paragraph" w:styleId="a3">
    <w:name w:val="Normal (Web)"/>
    <w:basedOn w:val="a"/>
    <w:uiPriority w:val="99"/>
    <w:semiHidden/>
    <w:unhideWhenUsed/>
    <w:rsid w:val="000F12F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12F1"/>
    <w:rPr>
      <w:b/>
      <w:bCs/>
    </w:rPr>
  </w:style>
  <w:style w:type="character" w:styleId="a5">
    <w:name w:val="Hyperlink"/>
    <w:basedOn w:val="a0"/>
    <w:uiPriority w:val="99"/>
    <w:semiHidden/>
    <w:unhideWhenUsed/>
    <w:rsid w:val="000F12F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F12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0F12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0F12F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5">
    <w:name w:val="se-fs-fs15"/>
    <w:basedOn w:val="a0"/>
    <w:rsid w:val="000F12F1"/>
  </w:style>
  <w:style w:type="character" w:customStyle="1" w:styleId="se-fs-">
    <w:name w:val="se-fs-"/>
    <w:basedOn w:val="a0"/>
    <w:rsid w:val="000F12F1"/>
  </w:style>
  <w:style w:type="paragraph" w:styleId="a3">
    <w:name w:val="Normal (Web)"/>
    <w:basedOn w:val="a"/>
    <w:uiPriority w:val="99"/>
    <w:semiHidden/>
    <w:unhideWhenUsed/>
    <w:rsid w:val="000F12F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F12F1"/>
    <w:rPr>
      <w:b/>
      <w:bCs/>
    </w:rPr>
  </w:style>
  <w:style w:type="character" w:styleId="a5">
    <w:name w:val="Hyperlink"/>
    <w:basedOn w:val="a0"/>
    <w:uiPriority w:val="99"/>
    <w:semiHidden/>
    <w:unhideWhenUsed/>
    <w:rsid w:val="000F12F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F12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0F1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395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6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7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4423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89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515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141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6360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587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4812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3318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522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967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9866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0026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081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박현배</dc:creator>
  <cp:lastModifiedBy>박현배</cp:lastModifiedBy>
  <cp:revision>1</cp:revision>
  <dcterms:created xsi:type="dcterms:W3CDTF">2022-05-18T05:51:00Z</dcterms:created>
  <dcterms:modified xsi:type="dcterms:W3CDTF">2022-05-18T05:53:00Z</dcterms:modified>
</cp:coreProperties>
</file>