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FF2A" w14:textId="60E1C553" w:rsidR="005F192A" w:rsidRPr="00A96EB9" w:rsidRDefault="00A95095" w:rsidP="005F192A">
      <w:pPr>
        <w:pStyle w:val="a3"/>
        <w:widowControl/>
        <w:numPr>
          <w:ilvl w:val="0"/>
          <w:numId w:val="1"/>
        </w:numPr>
        <w:wordWrap/>
        <w:autoSpaceDE/>
        <w:autoSpaceDN/>
        <w:spacing w:after="150" w:line="330" w:lineRule="atLeast"/>
        <w:ind w:leftChars="0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2"/>
        </w:rPr>
      </w:pPr>
      <w:r w:rsidRPr="00A96EB9">
        <w:rPr>
          <w:rFonts w:ascii="맑은 고딕" w:eastAsia="맑은 고딕" w:hAnsi="맑은 고딕" w:cs="굴림" w:hint="eastAsia"/>
          <w:b/>
          <w:bCs/>
          <w:color w:val="565665"/>
          <w:kern w:val="0"/>
          <w:sz w:val="22"/>
        </w:rPr>
        <w:t xml:space="preserve">정보수집 정책의 관점에서 개인의 동의를 얻는 2가지 </w:t>
      </w:r>
      <w:r w:rsidRPr="00A96EB9">
        <w:rPr>
          <w:rFonts w:ascii="맑은 고딕" w:eastAsia="맑은 고딕" w:hAnsi="맑은 고딕" w:cs="굴림" w:hint="eastAsia"/>
          <w:b/>
          <w:bCs/>
          <w:color w:val="565665"/>
          <w:kern w:val="0"/>
          <w:sz w:val="22"/>
        </w:rPr>
        <w:t>방식</w:t>
      </w:r>
    </w:p>
    <w:p w14:paraId="6AA42750" w14:textId="223481E9" w:rsidR="007746C4" w:rsidRPr="00996AD8" w:rsidRDefault="007746C4" w:rsidP="005F192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color w:val="565665"/>
          <w:kern w:val="0"/>
          <w:szCs w:val="20"/>
        </w:rPr>
      </w:pPr>
    </w:p>
    <w:p w14:paraId="254A5C29" w14:textId="17CB48F5" w:rsidR="005E523A" w:rsidRDefault="00C67A5D" w:rsidP="005F192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color w:val="565665"/>
          <w:kern w:val="0"/>
          <w:szCs w:val="20"/>
        </w:rPr>
      </w:pPr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일반적으로 </w:t>
      </w:r>
      <w:proofErr w:type="spellStart"/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옵트인과</w:t>
      </w:r>
      <w:proofErr w:type="spellEnd"/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 </w:t>
      </w:r>
      <w:proofErr w:type="spellStart"/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옵트아웃을</w:t>
      </w:r>
      <w:proofErr w:type="spellEnd"/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 개인 정보 정책과 연관된 부분에서만 논하는 경우가 많지만,</w:t>
      </w:r>
      <w:r w:rsidRPr="005E523A">
        <w:rPr>
          <w:rFonts w:ascii="맑은 고딕" w:eastAsia="맑은 고딕" w:hAnsi="맑은 고딕" w:cs="굴림"/>
          <w:color w:val="565665"/>
          <w:kern w:val="0"/>
          <w:szCs w:val="20"/>
        </w:rPr>
        <w:t xml:space="preserve"> </w:t>
      </w:r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단순히 개인 정보만 제한하는 것이 아닌,</w:t>
      </w:r>
      <w:r w:rsidRPr="005E523A">
        <w:rPr>
          <w:rFonts w:ascii="맑은 고딕" w:eastAsia="맑은 고딕" w:hAnsi="맑은 고딕" w:cs="굴림"/>
          <w:color w:val="565665"/>
          <w:kern w:val="0"/>
          <w:szCs w:val="20"/>
        </w:rPr>
        <w:t xml:space="preserve"> </w:t>
      </w:r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사용자가 선택하는 모든 사항에 대해 적용</w:t>
      </w:r>
      <w:r w:rsidR="00A97F1A">
        <w:rPr>
          <w:rFonts w:ascii="맑은 고딕" w:eastAsia="맑은 고딕" w:hAnsi="맑은 고딕" w:cs="굴림" w:hint="eastAsia"/>
          <w:color w:val="565665"/>
          <w:kern w:val="0"/>
          <w:szCs w:val="20"/>
        </w:rPr>
        <w:t>하는 개념</w:t>
      </w:r>
    </w:p>
    <w:p w14:paraId="16C8CF90" w14:textId="3F83AB8C" w:rsidR="005E523A" w:rsidRDefault="005E523A" w:rsidP="005F192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color w:val="565665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개인 정보보호 법률에서 </w:t>
      </w:r>
      <w:proofErr w:type="spellStart"/>
      <w:r>
        <w:rPr>
          <w:rFonts w:ascii="맑은 고딕" w:eastAsia="맑은 고딕" w:hAnsi="맑은 고딕" w:cs="굴림" w:hint="eastAsia"/>
          <w:color w:val="565665"/>
          <w:kern w:val="0"/>
          <w:szCs w:val="20"/>
        </w:rPr>
        <w:t>옵트인</w:t>
      </w:r>
      <w:proofErr w:type="spellEnd"/>
      <w:r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 방식을 채택하여 정보주체의 선택권을 보장하고 권리를 보호하기 위해 사용하지만 빅데이터를 활용하기 위해 개인 정보를 수집,</w:t>
      </w:r>
      <w:r>
        <w:rPr>
          <w:rFonts w:ascii="맑은 고딕" w:eastAsia="맑은 고딕" w:hAnsi="맑은 고딕" w:cs="굴림"/>
          <w:color w:val="565665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이용하는데 있어 </w:t>
      </w:r>
      <w:proofErr w:type="spellStart"/>
      <w:r>
        <w:rPr>
          <w:rFonts w:ascii="맑은 고딕" w:eastAsia="맑은 고딕" w:hAnsi="맑은 고딕" w:cs="굴림" w:hint="eastAsia"/>
          <w:color w:val="565665"/>
          <w:kern w:val="0"/>
          <w:szCs w:val="20"/>
        </w:rPr>
        <w:t>옵트인</w:t>
      </w:r>
      <w:proofErr w:type="spellEnd"/>
      <w:r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 방식으로 어려움이 있어,</w:t>
      </w:r>
      <w:r>
        <w:rPr>
          <w:rFonts w:ascii="맑은 고딕" w:eastAsia="맑은 고딕" w:hAnsi="맑은 고딕" w:cs="굴림"/>
          <w:color w:val="565665"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565665"/>
          <w:kern w:val="0"/>
          <w:szCs w:val="20"/>
        </w:rPr>
        <w:t>옵트아웃</w:t>
      </w:r>
      <w:proofErr w:type="spellEnd"/>
      <w:r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 방식의 도입에 대한 필요성이 언급</w:t>
      </w:r>
    </w:p>
    <w:p w14:paraId="3958F400" w14:textId="77777777" w:rsidR="005E523A" w:rsidRPr="005E523A" w:rsidRDefault="005E523A" w:rsidP="005F192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 w:hint="eastAsia"/>
          <w:color w:val="565665"/>
          <w:kern w:val="0"/>
          <w:szCs w:val="20"/>
        </w:rPr>
      </w:pPr>
    </w:p>
    <w:p w14:paraId="230CFA9E" w14:textId="6BAF53EA" w:rsidR="007746C4" w:rsidRPr="005E523A" w:rsidRDefault="007746C4" w:rsidP="007746C4">
      <w:pPr>
        <w:pStyle w:val="a3"/>
        <w:widowControl/>
        <w:numPr>
          <w:ilvl w:val="1"/>
          <w:numId w:val="1"/>
        </w:numPr>
        <w:wordWrap/>
        <w:autoSpaceDE/>
        <w:autoSpaceDN/>
        <w:spacing w:after="150" w:line="330" w:lineRule="atLeast"/>
        <w:ind w:leftChars="0"/>
        <w:jc w:val="left"/>
        <w:outlineLvl w:val="1"/>
        <w:rPr>
          <w:rFonts w:ascii="맑은 고딕" w:eastAsia="맑은 고딕" w:hAnsi="맑은 고딕" w:cs="굴림"/>
          <w:color w:val="565665"/>
          <w:kern w:val="0"/>
          <w:szCs w:val="20"/>
        </w:rPr>
      </w:pPr>
      <w:proofErr w:type="spellStart"/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옵트인</w:t>
      </w:r>
      <w:proofErr w:type="spellEnd"/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 방식(</w:t>
      </w:r>
      <w:r w:rsidRPr="005E523A">
        <w:rPr>
          <w:rFonts w:ascii="맑은 고딕" w:eastAsia="맑은 고딕" w:hAnsi="맑은 고딕" w:cs="굴림"/>
          <w:color w:val="565665"/>
          <w:kern w:val="0"/>
          <w:szCs w:val="20"/>
        </w:rPr>
        <w:t>Opt-in</w:t>
      </w:r>
      <w:proofErr w:type="gramStart"/>
      <w:r w:rsidRPr="005E523A">
        <w:rPr>
          <w:rFonts w:ascii="맑은 고딕" w:eastAsia="맑은 고딕" w:hAnsi="맑은 고딕" w:cs="굴림"/>
          <w:color w:val="565665"/>
          <w:kern w:val="0"/>
          <w:szCs w:val="20"/>
        </w:rPr>
        <w:t>) :</w:t>
      </w:r>
      <w:proofErr w:type="gramEnd"/>
      <w:r w:rsidRPr="005E523A">
        <w:rPr>
          <w:rFonts w:ascii="맑은 고딕" w:eastAsia="맑은 고딕" w:hAnsi="맑은 고딕" w:cs="굴림"/>
          <w:color w:val="565665"/>
          <w:kern w:val="0"/>
          <w:szCs w:val="20"/>
        </w:rPr>
        <w:t xml:space="preserve"> </w:t>
      </w:r>
      <w:proofErr w:type="spellStart"/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옵트인</w:t>
      </w:r>
      <w:proofErr w:type="spellEnd"/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(</w:t>
      </w:r>
      <w:r w:rsidRPr="005E523A">
        <w:rPr>
          <w:rFonts w:ascii="맑은 고딕" w:eastAsia="맑은 고딕" w:hAnsi="맑은 고딕" w:cs="굴림"/>
          <w:color w:val="565665"/>
          <w:kern w:val="0"/>
          <w:szCs w:val="20"/>
        </w:rPr>
        <w:t>Opt-in</w:t>
      </w:r>
      <w:r w:rsidRPr="005E523A">
        <w:rPr>
          <w:rFonts w:ascii="맑은 고딕" w:eastAsia="맑은 고딕" w:hAnsi="맑은 고딕" w:cs="굴림"/>
          <w:color w:val="565665"/>
          <w:kern w:val="0"/>
          <w:szCs w:val="20"/>
        </w:rPr>
        <w:t>)</w:t>
      </w:r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이란 옵션인(</w:t>
      </w:r>
      <w:r w:rsidRPr="005E523A">
        <w:rPr>
          <w:rFonts w:ascii="맑은 고딕" w:eastAsia="맑은 고딕" w:hAnsi="맑은 고딕" w:cs="굴림"/>
          <w:color w:val="565665"/>
          <w:kern w:val="0"/>
          <w:szCs w:val="20"/>
        </w:rPr>
        <w:t>Option-in)</w:t>
      </w:r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의 약자</w:t>
      </w:r>
    </w:p>
    <w:p w14:paraId="43C58008" w14:textId="40332FF8" w:rsidR="007746C4" w:rsidRPr="005E523A" w:rsidRDefault="007746C4" w:rsidP="005F192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color w:val="565665"/>
          <w:kern w:val="0"/>
          <w:szCs w:val="20"/>
        </w:rPr>
      </w:pPr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정보주체 즉,</w:t>
      </w:r>
      <w:r w:rsidRPr="005E523A">
        <w:rPr>
          <w:rFonts w:ascii="맑은 고딕" w:eastAsia="맑은 고딕" w:hAnsi="맑은 고딕" w:cs="굴림"/>
          <w:color w:val="565665"/>
          <w:kern w:val="0"/>
          <w:szCs w:val="20"/>
        </w:rPr>
        <w:t xml:space="preserve"> </w:t>
      </w:r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당사자에게 개인 정보의 수집</w:t>
      </w:r>
      <w:r w:rsidRPr="005E523A">
        <w:rPr>
          <w:rFonts w:ascii="맑은 고딕" w:eastAsia="맑은 고딕" w:hAnsi="맑은 고딕" w:cs="굴림"/>
          <w:color w:val="565665"/>
          <w:kern w:val="0"/>
          <w:szCs w:val="20"/>
        </w:rPr>
        <w:t xml:space="preserve">, </w:t>
      </w:r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이용,</w:t>
      </w:r>
      <w:r w:rsidRPr="005E523A">
        <w:rPr>
          <w:rFonts w:ascii="맑은 고딕" w:eastAsia="맑은 고딕" w:hAnsi="맑은 고딕" w:cs="굴림"/>
          <w:color w:val="565665"/>
          <w:kern w:val="0"/>
          <w:szCs w:val="20"/>
        </w:rPr>
        <w:t xml:space="preserve"> </w:t>
      </w:r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제공에 대한 동의를 먼저 받은 후 개인 정보를 처리할 수 있는 방식</w:t>
      </w:r>
      <w:r w:rsidR="00E10A07"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이다.</w:t>
      </w:r>
      <w:r w:rsidR="00E10A07" w:rsidRPr="005E523A">
        <w:rPr>
          <w:rFonts w:ascii="맑은 고딕" w:eastAsia="맑은 고딕" w:hAnsi="맑은 고딕" w:cs="굴림"/>
          <w:color w:val="565665"/>
          <w:kern w:val="0"/>
          <w:szCs w:val="20"/>
        </w:rPr>
        <w:t xml:space="preserve"> </w:t>
      </w:r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우리나라의 경우 개인 정보보호 법률에 따라 </w:t>
      </w:r>
      <w:proofErr w:type="spellStart"/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옵트인</w:t>
      </w:r>
      <w:proofErr w:type="spellEnd"/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 방식을 채택하고 있으며,</w:t>
      </w:r>
      <w:r w:rsidR="00E10A07"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 </w:t>
      </w:r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사이트를 이용하는 경우 흔히 </w:t>
      </w:r>
      <w:r w:rsidRPr="005E523A">
        <w:rPr>
          <w:rFonts w:ascii="맑은 고딕" w:eastAsia="맑은 고딕" w:hAnsi="맑은 고딕" w:cs="굴림"/>
          <w:color w:val="565665"/>
          <w:kern w:val="0"/>
          <w:szCs w:val="20"/>
        </w:rPr>
        <w:t>‘</w:t>
      </w:r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동의</w:t>
      </w:r>
      <w:r w:rsidRPr="005E523A">
        <w:rPr>
          <w:rFonts w:ascii="맑은 고딕" w:eastAsia="맑은 고딕" w:hAnsi="맑은 고딕" w:cs="굴림"/>
          <w:color w:val="565665"/>
          <w:kern w:val="0"/>
          <w:szCs w:val="20"/>
        </w:rPr>
        <w:t>’</w:t>
      </w:r>
      <w:proofErr w:type="spellStart"/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를</w:t>
      </w:r>
      <w:proofErr w:type="spellEnd"/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 먼저 한 후,</w:t>
      </w:r>
      <w:r w:rsidRPr="005E523A">
        <w:rPr>
          <w:rFonts w:ascii="맑은 고딕" w:eastAsia="맑은 고딕" w:hAnsi="맑은 고딕" w:cs="굴림"/>
          <w:color w:val="565665"/>
          <w:kern w:val="0"/>
          <w:szCs w:val="20"/>
        </w:rPr>
        <w:t xml:space="preserve"> </w:t>
      </w:r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개인정보를 </w:t>
      </w:r>
      <w:proofErr w:type="gramStart"/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활용</w:t>
      </w:r>
      <w:r w:rsidR="005F4648"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 </w:t>
      </w:r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할</w:t>
      </w:r>
      <w:proofErr w:type="gramEnd"/>
      <w:r w:rsidR="005F4648"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 </w:t>
      </w:r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수 있도록 제공</w:t>
      </w:r>
    </w:p>
    <w:p w14:paraId="1B79C4C3" w14:textId="06C40F98" w:rsidR="007746C4" w:rsidRPr="005E523A" w:rsidRDefault="00A96EB9" w:rsidP="005F192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color w:val="565665"/>
          <w:kern w:val="0"/>
          <w:szCs w:val="20"/>
        </w:rPr>
      </w:pPr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 </w:t>
      </w:r>
      <w:r w:rsidRPr="005E523A">
        <w:rPr>
          <w:rFonts w:ascii="맑은 고딕" w:eastAsia="맑은 고딕" w:hAnsi="맑은 고딕" w:cs="굴림"/>
          <w:color w:val="565665"/>
          <w:kern w:val="0"/>
          <w:szCs w:val="20"/>
        </w:rPr>
        <w:t xml:space="preserve"> </w:t>
      </w:r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다시 말해 </w:t>
      </w:r>
      <w:proofErr w:type="spellStart"/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옵트인은</w:t>
      </w:r>
      <w:proofErr w:type="spellEnd"/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 선 동의,</w:t>
      </w:r>
      <w:r w:rsidRPr="005E523A">
        <w:rPr>
          <w:rFonts w:ascii="맑은 고딕" w:eastAsia="맑은 고딕" w:hAnsi="맑은 고딕" w:cs="굴림"/>
          <w:color w:val="565665"/>
          <w:kern w:val="0"/>
          <w:szCs w:val="20"/>
        </w:rPr>
        <w:t xml:space="preserve"> </w:t>
      </w:r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후 사용을 통해서 정보 주체의 개인 정보를 보호</w:t>
      </w:r>
    </w:p>
    <w:p w14:paraId="2EAA2D4A" w14:textId="77777777" w:rsidR="005E523A" w:rsidRPr="005E523A" w:rsidRDefault="005E523A" w:rsidP="005F192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color w:val="565665"/>
          <w:kern w:val="0"/>
          <w:szCs w:val="20"/>
        </w:rPr>
      </w:pPr>
    </w:p>
    <w:p w14:paraId="1E6DC2BB" w14:textId="0B01B279" w:rsidR="005E523A" w:rsidRPr="00076E62" w:rsidRDefault="005E523A" w:rsidP="00076E62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 w:hint="eastAsia"/>
          <w:color w:val="565665"/>
          <w:kern w:val="0"/>
          <w:szCs w:val="20"/>
        </w:rPr>
      </w:pPr>
      <w:proofErr w:type="gramStart"/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사례</w:t>
      </w:r>
      <w:r w:rsidR="00076E62"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 </w:t>
      </w:r>
      <w:r w:rsidR="00076E62">
        <w:rPr>
          <w:rFonts w:ascii="맑은 고딕" w:eastAsia="맑은 고딕" w:hAnsi="맑은 고딕" w:cs="굴림"/>
          <w:color w:val="565665"/>
          <w:kern w:val="0"/>
          <w:szCs w:val="20"/>
        </w:rPr>
        <w:t>:</w:t>
      </w:r>
      <w:proofErr w:type="gramEnd"/>
      <w:r w:rsidR="00076E62">
        <w:rPr>
          <w:rFonts w:ascii="맑은 고딕" w:eastAsia="맑은 고딕" w:hAnsi="맑은 고딕" w:cs="굴림"/>
          <w:color w:val="565665"/>
          <w:kern w:val="0"/>
          <w:szCs w:val="20"/>
        </w:rPr>
        <w:t xml:space="preserve"> </w:t>
      </w:r>
      <w:r w:rsidRPr="00076E62">
        <w:rPr>
          <w:rFonts w:ascii="맑은 고딕" w:eastAsia="맑은 고딕" w:hAnsi="맑은 고딕" w:cs="굴림" w:hint="eastAsia"/>
          <w:color w:val="565665"/>
          <w:kern w:val="0"/>
          <w:szCs w:val="20"/>
        </w:rPr>
        <w:t>국내의 웹사이트에 가입 할 때 개인 정보 수집에 동의</w:t>
      </w:r>
    </w:p>
    <w:p w14:paraId="50AA1BF9" w14:textId="77777777" w:rsidR="00EA2E14" w:rsidRDefault="00EA2E14" w:rsidP="005F192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 w:hint="eastAsia"/>
          <w:color w:val="565665"/>
          <w:kern w:val="0"/>
          <w:sz w:val="23"/>
          <w:szCs w:val="23"/>
        </w:rPr>
      </w:pPr>
    </w:p>
    <w:p w14:paraId="4AEC0E23" w14:textId="50B40BDF" w:rsidR="00072768" w:rsidRPr="005E523A" w:rsidRDefault="007746C4" w:rsidP="00072768">
      <w:pPr>
        <w:pStyle w:val="a3"/>
        <w:widowControl/>
        <w:numPr>
          <w:ilvl w:val="1"/>
          <w:numId w:val="1"/>
        </w:numPr>
        <w:wordWrap/>
        <w:autoSpaceDE/>
        <w:autoSpaceDN/>
        <w:spacing w:after="150" w:line="330" w:lineRule="atLeast"/>
        <w:ind w:leftChars="0"/>
        <w:jc w:val="left"/>
        <w:outlineLvl w:val="1"/>
        <w:rPr>
          <w:rFonts w:ascii="맑은 고딕" w:eastAsia="맑은 고딕" w:hAnsi="맑은 고딕" w:cs="굴림"/>
          <w:color w:val="565665"/>
          <w:kern w:val="0"/>
          <w:szCs w:val="20"/>
        </w:rPr>
      </w:pPr>
      <w:proofErr w:type="spellStart"/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옵트</w:t>
      </w:r>
      <w:proofErr w:type="spellEnd"/>
      <w:r w:rsidR="00A96EB9"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 </w:t>
      </w:r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아웃 방식</w:t>
      </w:r>
      <w:r w:rsidR="00EA2E14"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(</w:t>
      </w:r>
      <w:r w:rsidR="00EA2E14" w:rsidRPr="005E523A">
        <w:rPr>
          <w:rFonts w:ascii="맑은 고딕" w:eastAsia="맑은 고딕" w:hAnsi="맑은 고딕" w:cs="굴림"/>
          <w:color w:val="565665"/>
          <w:kern w:val="0"/>
          <w:szCs w:val="20"/>
        </w:rPr>
        <w:t>Opt-</w:t>
      </w:r>
      <w:r w:rsidR="00EA2E14"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o</w:t>
      </w:r>
      <w:r w:rsidR="00EA2E14" w:rsidRPr="005E523A">
        <w:rPr>
          <w:rFonts w:ascii="맑은 고딕" w:eastAsia="맑은 고딕" w:hAnsi="맑은 고딕" w:cs="굴림"/>
          <w:color w:val="565665"/>
          <w:kern w:val="0"/>
          <w:szCs w:val="20"/>
        </w:rPr>
        <w:t>ut</w:t>
      </w:r>
      <w:proofErr w:type="gramStart"/>
      <w:r w:rsidR="00EA2E14" w:rsidRPr="005E523A">
        <w:rPr>
          <w:rFonts w:ascii="맑은 고딕" w:eastAsia="맑은 고딕" w:hAnsi="맑은 고딕" w:cs="굴림"/>
          <w:color w:val="565665"/>
          <w:kern w:val="0"/>
          <w:szCs w:val="20"/>
        </w:rPr>
        <w:t>)</w:t>
      </w:r>
      <w:r w:rsidR="00072768" w:rsidRPr="005E523A">
        <w:rPr>
          <w:rFonts w:ascii="맑은 고딕" w:eastAsia="맑은 고딕" w:hAnsi="맑은 고딕" w:cs="굴림"/>
          <w:color w:val="565665"/>
          <w:kern w:val="0"/>
          <w:szCs w:val="20"/>
        </w:rPr>
        <w:t xml:space="preserve"> </w:t>
      </w:r>
      <w:r w:rsidRPr="005E523A">
        <w:rPr>
          <w:rFonts w:ascii="맑은 고딕" w:eastAsia="맑은 고딕" w:hAnsi="맑은 고딕" w:cs="굴림"/>
          <w:color w:val="565665"/>
          <w:kern w:val="0"/>
          <w:szCs w:val="20"/>
        </w:rPr>
        <w:t>:</w:t>
      </w:r>
      <w:proofErr w:type="gramEnd"/>
      <w:r w:rsidRPr="005E523A">
        <w:rPr>
          <w:rFonts w:ascii="맑은 고딕" w:eastAsia="맑은 고딕" w:hAnsi="맑은 고딕" w:cs="굴림"/>
          <w:color w:val="565665"/>
          <w:kern w:val="0"/>
          <w:szCs w:val="20"/>
        </w:rPr>
        <w:t xml:space="preserve"> </w:t>
      </w:r>
      <w:proofErr w:type="spellStart"/>
      <w:r w:rsidR="00072768"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옵트</w:t>
      </w:r>
      <w:proofErr w:type="spellEnd"/>
      <w:r w:rsidR="00A96EB9"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 </w:t>
      </w:r>
      <w:r w:rsidR="00072768"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아웃</w:t>
      </w:r>
      <w:r w:rsidR="00072768"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(</w:t>
      </w:r>
      <w:r w:rsidR="00072768" w:rsidRPr="005E523A">
        <w:rPr>
          <w:rFonts w:ascii="맑은 고딕" w:eastAsia="맑은 고딕" w:hAnsi="맑은 고딕" w:cs="굴림"/>
          <w:color w:val="565665"/>
          <w:kern w:val="0"/>
          <w:szCs w:val="20"/>
        </w:rPr>
        <w:t>Opt-</w:t>
      </w:r>
      <w:r w:rsidR="00072768" w:rsidRPr="005E523A">
        <w:rPr>
          <w:rFonts w:ascii="맑은 고딕" w:eastAsia="맑은 고딕" w:hAnsi="맑은 고딕" w:cs="굴림"/>
          <w:color w:val="565665"/>
          <w:kern w:val="0"/>
          <w:szCs w:val="20"/>
        </w:rPr>
        <w:t>out</w:t>
      </w:r>
      <w:r w:rsidR="00072768" w:rsidRPr="005E523A">
        <w:rPr>
          <w:rFonts w:ascii="맑은 고딕" w:eastAsia="맑은 고딕" w:hAnsi="맑은 고딕" w:cs="굴림"/>
          <w:color w:val="565665"/>
          <w:kern w:val="0"/>
          <w:szCs w:val="20"/>
        </w:rPr>
        <w:t>)</w:t>
      </w:r>
      <w:r w:rsidR="00072768"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이란 옵션</w:t>
      </w:r>
      <w:r w:rsidR="00072768"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아웃</w:t>
      </w:r>
      <w:r w:rsidR="00072768"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(</w:t>
      </w:r>
      <w:r w:rsidR="00072768" w:rsidRPr="005E523A">
        <w:rPr>
          <w:rFonts w:ascii="맑은 고딕" w:eastAsia="맑은 고딕" w:hAnsi="맑은 고딕" w:cs="굴림"/>
          <w:color w:val="565665"/>
          <w:kern w:val="0"/>
          <w:szCs w:val="20"/>
        </w:rPr>
        <w:t>Option-</w:t>
      </w:r>
      <w:r w:rsidR="00072768" w:rsidRPr="005E523A">
        <w:rPr>
          <w:rFonts w:ascii="맑은 고딕" w:eastAsia="맑은 고딕" w:hAnsi="맑은 고딕" w:cs="굴림"/>
          <w:color w:val="565665"/>
          <w:kern w:val="0"/>
          <w:szCs w:val="20"/>
        </w:rPr>
        <w:t>out</w:t>
      </w:r>
      <w:r w:rsidR="00072768" w:rsidRPr="005E523A">
        <w:rPr>
          <w:rFonts w:ascii="맑은 고딕" w:eastAsia="맑은 고딕" w:hAnsi="맑은 고딕" w:cs="굴림"/>
          <w:color w:val="565665"/>
          <w:kern w:val="0"/>
          <w:szCs w:val="20"/>
        </w:rPr>
        <w:t>)</w:t>
      </w:r>
      <w:r w:rsidR="00072768"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의 약자</w:t>
      </w:r>
    </w:p>
    <w:p w14:paraId="52CB1024" w14:textId="6147FF75" w:rsidR="005F192A" w:rsidRDefault="00A96EB9" w:rsidP="005F192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color w:val="565665"/>
          <w:kern w:val="0"/>
          <w:szCs w:val="20"/>
        </w:rPr>
      </w:pPr>
      <w:proofErr w:type="spellStart"/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옵트</w:t>
      </w:r>
      <w:proofErr w:type="spellEnd"/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 인</w:t>
      </w:r>
      <w:r w:rsidR="00593874">
        <w:rPr>
          <w:rFonts w:ascii="맑은 고딕" w:eastAsia="맑은 고딕" w:hAnsi="맑은 고딕" w:cs="굴림" w:hint="eastAsia"/>
          <w:color w:val="565665"/>
          <w:kern w:val="0"/>
          <w:szCs w:val="20"/>
        </w:rPr>
        <w:t>과 반대되는 개념으로 정보주체의 동의를 받지 않고,</w:t>
      </w:r>
      <w:r w:rsidR="00593874">
        <w:rPr>
          <w:rFonts w:ascii="맑은 고딕" w:eastAsia="맑은 고딕" w:hAnsi="맑은 고딕" w:cs="굴림"/>
          <w:color w:val="565665"/>
          <w:kern w:val="0"/>
          <w:szCs w:val="20"/>
        </w:rPr>
        <w:t xml:space="preserve"> </w:t>
      </w:r>
      <w:r w:rsidR="00593874">
        <w:rPr>
          <w:rFonts w:ascii="맑은 고딕" w:eastAsia="맑은 고딕" w:hAnsi="맑은 고딕" w:cs="굴림" w:hint="eastAsia"/>
          <w:color w:val="565665"/>
          <w:kern w:val="0"/>
          <w:szCs w:val="20"/>
        </w:rPr>
        <w:t>개인 정보를 수집,</w:t>
      </w:r>
      <w:r w:rsidR="00593874">
        <w:rPr>
          <w:rFonts w:ascii="맑은 고딕" w:eastAsia="맑은 고딕" w:hAnsi="맑은 고딕" w:cs="굴림"/>
          <w:color w:val="565665"/>
          <w:kern w:val="0"/>
          <w:szCs w:val="20"/>
        </w:rPr>
        <w:t xml:space="preserve"> </w:t>
      </w:r>
      <w:r w:rsidR="00593874">
        <w:rPr>
          <w:rFonts w:ascii="맑은 고딕" w:eastAsia="맑은 고딕" w:hAnsi="맑은 고딕" w:cs="굴림" w:hint="eastAsia"/>
          <w:color w:val="565665"/>
          <w:kern w:val="0"/>
          <w:szCs w:val="20"/>
        </w:rPr>
        <w:t>이용한 후</w:t>
      </w:r>
      <w:r w:rsidR="00593874">
        <w:rPr>
          <w:rFonts w:ascii="맑은 고딕" w:eastAsia="맑은 고딕" w:hAnsi="맑은 고딕" w:cs="굴림"/>
          <w:color w:val="565665"/>
          <w:kern w:val="0"/>
          <w:szCs w:val="20"/>
        </w:rPr>
        <w:t xml:space="preserve">, </w:t>
      </w:r>
      <w:r w:rsidR="00593874">
        <w:rPr>
          <w:rFonts w:ascii="맑은 고딕" w:eastAsia="맑은 고딕" w:hAnsi="맑은 고딕" w:cs="굴림" w:hint="eastAsia"/>
          <w:color w:val="565665"/>
          <w:kern w:val="0"/>
          <w:szCs w:val="20"/>
        </w:rPr>
        <w:t>당사자가 이에 대해서 거부 의사를 밝히면</w:t>
      </w:r>
      <w:r w:rsidR="00593874">
        <w:rPr>
          <w:rFonts w:ascii="맑은 고딕" w:eastAsia="맑은 고딕" w:hAnsi="맑은 고딕" w:cs="굴림"/>
          <w:color w:val="565665"/>
          <w:kern w:val="0"/>
          <w:szCs w:val="20"/>
        </w:rPr>
        <w:t xml:space="preserve"> </w:t>
      </w:r>
      <w:r w:rsidR="00593874">
        <w:rPr>
          <w:rFonts w:ascii="맑은 고딕" w:eastAsia="맑은 고딕" w:hAnsi="맑은 고딕" w:cs="굴림" w:hint="eastAsia"/>
          <w:color w:val="565665"/>
          <w:kern w:val="0"/>
          <w:szCs w:val="20"/>
        </w:rPr>
        <w:t>개인 정보 활용을 중지하는 방식</w:t>
      </w:r>
    </w:p>
    <w:p w14:paraId="22201993" w14:textId="15FD365D" w:rsidR="006167B2" w:rsidRPr="006167B2" w:rsidRDefault="006167B2" w:rsidP="005F192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 w:hint="eastAsia"/>
          <w:color w:val="565665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 </w:t>
      </w:r>
      <w:r>
        <w:rPr>
          <w:rFonts w:ascii="맑은 고딕" w:eastAsia="맑은 고딕" w:hAnsi="맑은 고딕" w:cs="굴림"/>
          <w:color w:val="565665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다시 말해 </w:t>
      </w:r>
      <w:proofErr w:type="spellStart"/>
      <w:r>
        <w:rPr>
          <w:rFonts w:ascii="맑은 고딕" w:eastAsia="맑은 고딕" w:hAnsi="맑은 고딕" w:cs="굴림" w:hint="eastAsia"/>
          <w:color w:val="565665"/>
          <w:kern w:val="0"/>
          <w:szCs w:val="20"/>
        </w:rPr>
        <w:t>옵트아웃은</w:t>
      </w:r>
      <w:proofErr w:type="spellEnd"/>
      <w:r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 선 사용,</w:t>
      </w:r>
      <w:r>
        <w:rPr>
          <w:rFonts w:ascii="맑은 고딕" w:eastAsia="맑은 고딕" w:hAnsi="맑은 고딕" w:cs="굴림"/>
          <w:color w:val="565665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565665"/>
          <w:kern w:val="0"/>
          <w:szCs w:val="20"/>
        </w:rPr>
        <w:t>후 배제로서 마케팅 등에 있어 개인 정보를 활용</w:t>
      </w:r>
    </w:p>
    <w:p w14:paraId="14B2B868" w14:textId="1C2D8B2F" w:rsidR="005E523A" w:rsidRPr="003B190D" w:rsidRDefault="005E523A" w:rsidP="003B190D">
      <w:pPr>
        <w:widowControl/>
        <w:wordWrap/>
        <w:autoSpaceDE/>
        <w:autoSpaceDN/>
        <w:spacing w:after="150" w:line="330" w:lineRule="atLeast"/>
        <w:ind w:left="600" w:hangingChars="300" w:hanging="600"/>
        <w:jc w:val="left"/>
        <w:outlineLvl w:val="1"/>
        <w:rPr>
          <w:rFonts w:ascii="맑은 고딕" w:eastAsia="맑은 고딕" w:hAnsi="맑은 고딕" w:cs="굴림"/>
          <w:color w:val="565665"/>
          <w:kern w:val="0"/>
          <w:szCs w:val="20"/>
        </w:rPr>
      </w:pPr>
      <w:proofErr w:type="gramStart"/>
      <w:r w:rsidRPr="005E523A">
        <w:rPr>
          <w:rFonts w:ascii="맑은 고딕" w:eastAsia="맑은 고딕" w:hAnsi="맑은 고딕" w:cs="굴림" w:hint="eastAsia"/>
          <w:color w:val="565665"/>
          <w:kern w:val="0"/>
          <w:szCs w:val="20"/>
        </w:rPr>
        <w:t>사례</w:t>
      </w:r>
      <w:r w:rsidR="003B190D"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 </w:t>
      </w:r>
      <w:r w:rsidR="003B190D">
        <w:rPr>
          <w:rFonts w:ascii="맑은 고딕" w:eastAsia="맑은 고딕" w:hAnsi="맑은 고딕" w:cs="굴림"/>
          <w:color w:val="565665"/>
          <w:kern w:val="0"/>
          <w:szCs w:val="20"/>
        </w:rPr>
        <w:t>:</w:t>
      </w:r>
      <w:proofErr w:type="gramEnd"/>
      <w:r w:rsidR="003B190D">
        <w:rPr>
          <w:rFonts w:ascii="맑은 고딕" w:eastAsia="맑은 고딕" w:hAnsi="맑은 고딕" w:cs="굴림"/>
          <w:color w:val="565665"/>
          <w:kern w:val="0"/>
          <w:szCs w:val="20"/>
        </w:rPr>
        <w:t xml:space="preserve"> </w:t>
      </w:r>
      <w:r w:rsidRPr="003B190D"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외국의 공공기관의 경우 개인 정보 권리를 보호하는 </w:t>
      </w:r>
      <w:proofErr w:type="spellStart"/>
      <w:r w:rsidRPr="003B190D">
        <w:rPr>
          <w:rFonts w:ascii="맑은 고딕" w:eastAsia="맑은 고딕" w:hAnsi="맑은 고딕" w:cs="굴림" w:hint="eastAsia"/>
          <w:color w:val="565665"/>
          <w:kern w:val="0"/>
          <w:szCs w:val="20"/>
        </w:rPr>
        <w:t>옵트인</w:t>
      </w:r>
      <w:proofErr w:type="spellEnd"/>
      <w:r w:rsidRPr="003B190D"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 방식을 적용</w:t>
      </w:r>
      <w:r w:rsidR="003B190D">
        <w:rPr>
          <w:rFonts w:ascii="맑은 고딕" w:eastAsia="맑은 고딕" w:hAnsi="맑은 고딕" w:cs="굴림" w:hint="eastAsia"/>
          <w:color w:val="565665"/>
          <w:kern w:val="0"/>
          <w:szCs w:val="20"/>
        </w:rPr>
        <w:t>하지만,</w:t>
      </w:r>
      <w:r w:rsidR="003B190D">
        <w:rPr>
          <w:rFonts w:ascii="맑은 고딕" w:eastAsia="맑은 고딕" w:hAnsi="맑은 고딕" w:cs="굴림"/>
          <w:color w:val="565665"/>
          <w:kern w:val="0"/>
          <w:szCs w:val="20"/>
        </w:rPr>
        <w:t xml:space="preserve"> </w:t>
      </w:r>
      <w:r w:rsidRPr="003B190D"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기업 등의 민간분야에서 </w:t>
      </w:r>
      <w:proofErr w:type="spellStart"/>
      <w:r w:rsidRPr="003B190D">
        <w:rPr>
          <w:rFonts w:ascii="맑은 고딕" w:eastAsia="맑은 고딕" w:hAnsi="맑은 고딕" w:cs="굴림" w:hint="eastAsia"/>
          <w:color w:val="565665"/>
          <w:kern w:val="0"/>
          <w:szCs w:val="20"/>
        </w:rPr>
        <w:t>옵트아웃</w:t>
      </w:r>
      <w:proofErr w:type="spellEnd"/>
      <w:r w:rsidRPr="003B190D"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 방식을 제한적으로 허용</w:t>
      </w:r>
    </w:p>
    <w:p w14:paraId="16982029" w14:textId="77777777" w:rsidR="005E523A" w:rsidRPr="005E523A" w:rsidRDefault="005E523A" w:rsidP="005E523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 w:hint="eastAsia"/>
          <w:color w:val="565665"/>
          <w:kern w:val="0"/>
          <w:szCs w:val="20"/>
        </w:rPr>
      </w:pPr>
    </w:p>
    <w:p w14:paraId="7CF91950" w14:textId="7B4D1569" w:rsidR="005F192A" w:rsidRDefault="005F192A" w:rsidP="005F192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</w:p>
    <w:p w14:paraId="573B4704" w14:textId="1820579F" w:rsidR="005F192A" w:rsidRDefault="005F192A" w:rsidP="005F192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</w:p>
    <w:p w14:paraId="2BCE2935" w14:textId="1F0FA3CF" w:rsidR="005F192A" w:rsidRDefault="005F192A" w:rsidP="005F192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</w:p>
    <w:p w14:paraId="360BEF9A" w14:textId="02F3B1A7" w:rsidR="005F192A" w:rsidRDefault="005F192A" w:rsidP="005F192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</w:p>
    <w:p w14:paraId="59F30AD0" w14:textId="5BF2C1C7" w:rsidR="005F192A" w:rsidRDefault="005F192A" w:rsidP="005F192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</w:p>
    <w:p w14:paraId="32D07372" w14:textId="77777777" w:rsidR="005F192A" w:rsidRPr="005F192A" w:rsidRDefault="005F192A" w:rsidP="005F192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</w:pPr>
    </w:p>
    <w:p w14:paraId="19A515EF" w14:textId="4832A85C" w:rsidR="005F192A" w:rsidRDefault="005F192A" w:rsidP="00A95095">
      <w:pPr>
        <w:pStyle w:val="a3"/>
        <w:widowControl/>
        <w:numPr>
          <w:ilvl w:val="0"/>
          <w:numId w:val="1"/>
        </w:numPr>
        <w:wordWrap/>
        <w:autoSpaceDE/>
        <w:autoSpaceDN/>
        <w:spacing w:after="150" w:line="330" w:lineRule="atLeast"/>
        <w:ind w:leftChars="0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2"/>
        </w:rPr>
      </w:pPr>
      <w:r w:rsidRPr="004A6C8B">
        <w:rPr>
          <w:rFonts w:ascii="맑은 고딕" w:eastAsia="맑은 고딕" w:hAnsi="맑은 고딕" w:cs="굴림" w:hint="eastAsia"/>
          <w:b/>
          <w:bCs/>
          <w:color w:val="565665"/>
          <w:kern w:val="0"/>
          <w:sz w:val="22"/>
        </w:rPr>
        <w:lastRenderedPageBreak/>
        <w:t>디지털 발자국의 의미와,</w:t>
      </w:r>
      <w:r w:rsidRPr="004A6C8B">
        <w:rPr>
          <w:rFonts w:ascii="맑은 고딕" w:eastAsia="맑은 고딕" w:hAnsi="맑은 고딕" w:cs="굴림"/>
          <w:b/>
          <w:bCs/>
          <w:color w:val="565665"/>
          <w:kern w:val="0"/>
          <w:sz w:val="22"/>
        </w:rPr>
        <w:t xml:space="preserve"> </w:t>
      </w:r>
      <w:proofErr w:type="gramStart"/>
      <w:r w:rsidRPr="004A6C8B">
        <w:rPr>
          <w:rFonts w:ascii="맑은 고딕" w:eastAsia="맑은 고딕" w:hAnsi="맑은 고딕" w:cs="굴림" w:hint="eastAsia"/>
          <w:b/>
          <w:bCs/>
          <w:color w:val="565665"/>
          <w:kern w:val="0"/>
          <w:sz w:val="22"/>
        </w:rPr>
        <w:t>잊혀질</w:t>
      </w:r>
      <w:proofErr w:type="gramEnd"/>
      <w:r w:rsidRPr="004A6C8B">
        <w:rPr>
          <w:rFonts w:ascii="맑은 고딕" w:eastAsia="맑은 고딕" w:hAnsi="맑은 고딕" w:cs="굴림" w:hint="eastAsia"/>
          <w:b/>
          <w:bCs/>
          <w:color w:val="565665"/>
          <w:kern w:val="0"/>
          <w:sz w:val="22"/>
        </w:rPr>
        <w:t xml:space="preserve"> 권리를 보호하기 위해 사용되는 </w:t>
      </w:r>
      <w:r w:rsidRPr="004A6C8B">
        <w:rPr>
          <w:rFonts w:ascii="맑은 고딕" w:eastAsia="맑은 고딕" w:hAnsi="맑은 고딕" w:cs="굴림"/>
          <w:b/>
          <w:bCs/>
          <w:color w:val="565665"/>
          <w:kern w:val="0"/>
          <w:sz w:val="22"/>
        </w:rPr>
        <w:t>2</w:t>
      </w:r>
      <w:r w:rsidRPr="004A6C8B">
        <w:rPr>
          <w:rFonts w:ascii="맑은 고딕" w:eastAsia="맑은 고딕" w:hAnsi="맑은 고딕" w:cs="굴림" w:hint="eastAsia"/>
          <w:b/>
          <w:bCs/>
          <w:color w:val="565665"/>
          <w:kern w:val="0"/>
          <w:sz w:val="22"/>
        </w:rPr>
        <w:t>가지 기능의 명칭</w:t>
      </w:r>
    </w:p>
    <w:p w14:paraId="5A71A33E" w14:textId="4835E143" w:rsidR="00E940AF" w:rsidRDefault="00E940AF" w:rsidP="00E940AF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2"/>
        </w:rPr>
      </w:pPr>
    </w:p>
    <w:p w14:paraId="7B210415" w14:textId="087F69DA" w:rsidR="00A95095" w:rsidRDefault="00E940AF" w:rsidP="00A95095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color w:val="565665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사람들이 인터넷을 사용하면서 </w:t>
      </w:r>
      <w:proofErr w:type="spellStart"/>
      <w:r>
        <w:rPr>
          <w:rFonts w:ascii="맑은 고딕" w:eastAsia="맑은 고딕" w:hAnsi="맑은 고딕" w:cs="굴림" w:hint="eastAsia"/>
          <w:color w:val="565665"/>
          <w:kern w:val="0"/>
          <w:szCs w:val="20"/>
        </w:rPr>
        <w:t>웹상에</w:t>
      </w:r>
      <w:proofErr w:type="spellEnd"/>
      <w:r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 남겨 놓는 다양한 디지털 기록을 일컫는 말로,</w:t>
      </w:r>
      <w:r>
        <w:rPr>
          <w:rFonts w:ascii="맑은 고딕" w:eastAsia="맑은 고딕" w:hAnsi="맑은 고딕" w:cs="굴림"/>
          <w:color w:val="565665"/>
          <w:kern w:val="0"/>
          <w:szCs w:val="20"/>
        </w:rPr>
        <w:t xml:space="preserve"> </w:t>
      </w:r>
    </w:p>
    <w:p w14:paraId="1B0C8386" w14:textId="04089C74" w:rsidR="00E940AF" w:rsidRDefault="00E940AF" w:rsidP="00A95095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color w:val="565665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565665"/>
          <w:kern w:val="0"/>
          <w:szCs w:val="20"/>
        </w:rPr>
        <w:t>디지털 기록을 뜻하며,</w:t>
      </w:r>
      <w:r>
        <w:rPr>
          <w:rFonts w:ascii="맑은 고딕" w:eastAsia="맑은 고딕" w:hAnsi="맑은 고딕" w:cs="굴림"/>
          <w:color w:val="565665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디지털 흔적 또는 디지털 </w:t>
      </w:r>
      <w:proofErr w:type="spellStart"/>
      <w:r>
        <w:rPr>
          <w:rFonts w:ascii="맑은 고딕" w:eastAsia="맑은 고딕" w:hAnsi="맑은 고딕" w:cs="굴림" w:hint="eastAsia"/>
          <w:color w:val="565665"/>
          <w:kern w:val="0"/>
          <w:szCs w:val="20"/>
        </w:rPr>
        <w:t>풋프린트라고</w:t>
      </w:r>
      <w:proofErr w:type="spellEnd"/>
      <w:r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 말한다.</w:t>
      </w:r>
    </w:p>
    <w:p w14:paraId="5966B22E" w14:textId="53CE76B6" w:rsidR="00A620C5" w:rsidRDefault="00A620C5" w:rsidP="00A95095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color w:val="565665"/>
          <w:kern w:val="0"/>
          <w:szCs w:val="20"/>
        </w:rPr>
      </w:pPr>
    </w:p>
    <w:p w14:paraId="32AD0274" w14:textId="68A9FCEF" w:rsidR="00A620C5" w:rsidRDefault="00A620C5" w:rsidP="00A620C5">
      <w:pPr>
        <w:pStyle w:val="a3"/>
        <w:widowControl/>
        <w:numPr>
          <w:ilvl w:val="0"/>
          <w:numId w:val="8"/>
        </w:numPr>
        <w:wordWrap/>
        <w:autoSpaceDE/>
        <w:autoSpaceDN/>
        <w:spacing w:after="150" w:line="330" w:lineRule="atLeast"/>
        <w:ind w:leftChars="0"/>
        <w:jc w:val="left"/>
        <w:outlineLvl w:val="1"/>
        <w:rPr>
          <w:rFonts w:ascii="맑은 고딕" w:eastAsia="맑은 고딕" w:hAnsi="맑은 고딕" w:cs="굴림"/>
          <w:color w:val="565665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565665"/>
          <w:kern w:val="0"/>
          <w:szCs w:val="20"/>
        </w:rPr>
        <w:t>휘발성은 데이터에 생애 주기가 존재하여 일정 시간이나 조건에 부합할 경우 해당 항목이 자동으로 삭제되는 기능</w:t>
      </w:r>
    </w:p>
    <w:p w14:paraId="5C593D8E" w14:textId="790B9EAA" w:rsidR="00A620C5" w:rsidRPr="00A620C5" w:rsidRDefault="00A620C5" w:rsidP="00A620C5">
      <w:pPr>
        <w:pStyle w:val="a3"/>
        <w:widowControl/>
        <w:numPr>
          <w:ilvl w:val="0"/>
          <w:numId w:val="8"/>
        </w:numPr>
        <w:wordWrap/>
        <w:autoSpaceDE/>
        <w:autoSpaceDN/>
        <w:spacing w:after="150" w:line="330" w:lineRule="atLeast"/>
        <w:ind w:leftChars="0"/>
        <w:jc w:val="left"/>
        <w:outlineLvl w:val="1"/>
        <w:rPr>
          <w:rFonts w:ascii="맑은 고딕" w:eastAsia="맑은 고딕" w:hAnsi="맑은 고딕" w:cs="굴림" w:hint="eastAsia"/>
          <w:color w:val="565665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자기결정권은 데이터 게시 후 복제와 </w:t>
      </w:r>
      <w:proofErr w:type="gramStart"/>
      <w:r>
        <w:rPr>
          <w:rFonts w:ascii="맑은 고딕" w:eastAsia="맑은 고딕" w:hAnsi="맑은 고딕" w:cs="굴림" w:hint="eastAsia"/>
          <w:color w:val="565665"/>
          <w:kern w:val="0"/>
          <w:szCs w:val="20"/>
        </w:rPr>
        <w:t>관계 없이</w:t>
      </w:r>
      <w:proofErr w:type="gramEnd"/>
      <w:r>
        <w:rPr>
          <w:rFonts w:ascii="맑은 고딕" w:eastAsia="맑은 고딕" w:hAnsi="맑은 고딕" w:cs="굴림" w:hint="eastAsia"/>
          <w:color w:val="565665"/>
          <w:kern w:val="0"/>
          <w:szCs w:val="20"/>
        </w:rPr>
        <w:t xml:space="preserve"> 본인이 원할 때 모든 데이터가 한 번에 삭제될 수 있는 기능</w:t>
      </w:r>
    </w:p>
    <w:p w14:paraId="665F99FA" w14:textId="77777777" w:rsidR="00A620C5" w:rsidRPr="00E940AF" w:rsidRDefault="00A620C5" w:rsidP="00A95095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 w:hint="eastAsia"/>
          <w:color w:val="565665"/>
          <w:kern w:val="0"/>
          <w:sz w:val="23"/>
          <w:szCs w:val="23"/>
        </w:rPr>
      </w:pPr>
    </w:p>
    <w:sectPr w:rsidR="00A620C5" w:rsidRPr="00E940A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4B1A"/>
    <w:multiLevelType w:val="hybridMultilevel"/>
    <w:tmpl w:val="0FE8A5D8"/>
    <w:lvl w:ilvl="0" w:tplc="E474D8C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1" w15:restartNumberingAfterBreak="0">
    <w:nsid w:val="1B803234"/>
    <w:multiLevelType w:val="hybridMultilevel"/>
    <w:tmpl w:val="9F841DD8"/>
    <w:lvl w:ilvl="0" w:tplc="F252EE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B51067F"/>
    <w:multiLevelType w:val="multilevel"/>
    <w:tmpl w:val="44F27E8E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0" w:hanging="1800"/>
      </w:pPr>
      <w:rPr>
        <w:rFonts w:hint="default"/>
      </w:rPr>
    </w:lvl>
  </w:abstractNum>
  <w:abstractNum w:abstractNumId="3" w15:restartNumberingAfterBreak="0">
    <w:nsid w:val="2D3A561D"/>
    <w:multiLevelType w:val="hybridMultilevel"/>
    <w:tmpl w:val="C8D07C12"/>
    <w:lvl w:ilvl="0" w:tplc="876A8F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E047D44"/>
    <w:multiLevelType w:val="hybridMultilevel"/>
    <w:tmpl w:val="BF9422BA"/>
    <w:lvl w:ilvl="0" w:tplc="234ECB5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A8D3F79"/>
    <w:multiLevelType w:val="hybridMultilevel"/>
    <w:tmpl w:val="961AFDDA"/>
    <w:lvl w:ilvl="0" w:tplc="4150FB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77D2F01"/>
    <w:multiLevelType w:val="multilevel"/>
    <w:tmpl w:val="CAF0D56C"/>
    <w:lvl w:ilvl="0">
      <w:start w:val="1"/>
      <w:numFmt w:val="decimal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E294D77"/>
    <w:multiLevelType w:val="hybridMultilevel"/>
    <w:tmpl w:val="BF9422BA"/>
    <w:lvl w:ilvl="0" w:tplc="234ECB5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95"/>
    <w:rsid w:val="00072768"/>
    <w:rsid w:val="00076E62"/>
    <w:rsid w:val="000C4DFC"/>
    <w:rsid w:val="00254DC7"/>
    <w:rsid w:val="003B190D"/>
    <w:rsid w:val="004053D9"/>
    <w:rsid w:val="0043276F"/>
    <w:rsid w:val="0043494E"/>
    <w:rsid w:val="004A6C8B"/>
    <w:rsid w:val="0052362E"/>
    <w:rsid w:val="00593874"/>
    <w:rsid w:val="005E523A"/>
    <w:rsid w:val="005F192A"/>
    <w:rsid w:val="005F4648"/>
    <w:rsid w:val="006167B2"/>
    <w:rsid w:val="00773717"/>
    <w:rsid w:val="007746C4"/>
    <w:rsid w:val="00996AD8"/>
    <w:rsid w:val="00A620C5"/>
    <w:rsid w:val="00A95095"/>
    <w:rsid w:val="00A96EB9"/>
    <w:rsid w:val="00A97F1A"/>
    <w:rsid w:val="00B21D7E"/>
    <w:rsid w:val="00B84D07"/>
    <w:rsid w:val="00C67A5D"/>
    <w:rsid w:val="00E10A07"/>
    <w:rsid w:val="00E940AF"/>
    <w:rsid w:val="00EA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72212"/>
  <w15:chartTrackingRefBased/>
  <w15:docId w15:val="{84394B1D-8B4B-494D-93F9-1B1770EC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A9509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095"/>
    <w:pPr>
      <w:ind w:leftChars="400" w:left="800"/>
    </w:pPr>
  </w:style>
  <w:style w:type="character" w:customStyle="1" w:styleId="2Char">
    <w:name w:val="제목 2 Char"/>
    <w:basedOn w:val="a0"/>
    <w:link w:val="2"/>
    <w:uiPriority w:val="9"/>
    <w:rsid w:val="00A95095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KJCC</dc:creator>
  <cp:keywords/>
  <dc:description/>
  <cp:lastModifiedBy>KJCC</cp:lastModifiedBy>
  <cp:revision>44</cp:revision>
  <dcterms:created xsi:type="dcterms:W3CDTF">2022-12-21T01:17:00Z</dcterms:created>
  <dcterms:modified xsi:type="dcterms:W3CDTF">2022-12-21T01:55:00Z</dcterms:modified>
</cp:coreProperties>
</file>