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74A" w:rsidRDefault="005D574A" w:rsidP="005D574A">
      <w:pPr>
        <w:widowControl/>
        <w:wordWrap/>
        <w:autoSpaceDE/>
        <w:autoSpaceDN/>
        <w:snapToGrid w:val="0"/>
        <w:rPr>
          <w:rFonts w:asciiTheme="minorEastAsia" w:hAnsiTheme="minorEastAsia" w:cs="한컴바탕" w:hint="eastAsia"/>
          <w:color w:val="000000"/>
          <w:kern w:val="0"/>
          <w:sz w:val="40"/>
          <w:szCs w:val="40"/>
        </w:rPr>
      </w:pPr>
      <w:r w:rsidRPr="00D902D6">
        <w:rPr>
          <w:rFonts w:asciiTheme="minorEastAsia" w:hAnsiTheme="minorEastAsia" w:cs="한컴바탕" w:hint="eastAsia"/>
          <w:color w:val="000000"/>
          <w:kern w:val="0"/>
          <w:sz w:val="40"/>
          <w:szCs w:val="40"/>
        </w:rPr>
        <w:t>과제3</w:t>
      </w:r>
    </w:p>
    <w:p w:rsidR="005D574A" w:rsidRDefault="005D574A" w:rsidP="005D574A">
      <w:pPr>
        <w:widowControl/>
        <w:wordWrap/>
        <w:autoSpaceDE/>
        <w:autoSpaceDN/>
        <w:snapToGrid w:val="0"/>
        <w:rPr>
          <w:rFonts w:eastAsiaTheme="minorHAnsi" w:cs="한컴바탕" w:hint="eastAsia"/>
          <w:color w:val="000000"/>
          <w:kern w:val="0"/>
          <w:sz w:val="22"/>
        </w:rPr>
      </w:pPr>
    </w:p>
    <w:p w:rsidR="005D574A" w:rsidRPr="00164EB2" w:rsidRDefault="005D574A" w:rsidP="005D574A">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다음 보기를 </w:t>
      </w:r>
      <w:r>
        <w:rPr>
          <w:rFonts w:eastAsiaTheme="minorHAnsi" w:cs="한컴바탕" w:hint="eastAsia"/>
          <w:color w:val="000000"/>
          <w:kern w:val="0"/>
          <w:sz w:val="22"/>
        </w:rPr>
        <w:t>읽</w:t>
      </w:r>
      <w:r w:rsidRPr="00164EB2">
        <w:rPr>
          <w:rFonts w:eastAsiaTheme="minorHAnsi" w:cs="한컴바탕" w:hint="eastAsia"/>
          <w:color w:val="000000"/>
          <w:kern w:val="0"/>
          <w:sz w:val="22"/>
        </w:rPr>
        <w:t xml:space="preserve">고 물음에 답하시오. </w:t>
      </w:r>
    </w:p>
    <w:p w:rsidR="005D574A" w:rsidRPr="00164EB2" w:rsidRDefault="005D574A" w:rsidP="005D574A">
      <w:pPr>
        <w:widowControl/>
        <w:wordWrap/>
        <w:autoSpaceDE/>
        <w:autoSpaceDN/>
        <w:snapToGrid w:val="0"/>
        <w:rPr>
          <w:rFonts w:eastAsiaTheme="minorHAnsi" w:cs="굴림"/>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049"/>
      </w:tblGrid>
      <w:tr w:rsidR="005D574A" w:rsidRPr="00164EB2" w:rsidTr="00517CA3">
        <w:trPr>
          <w:trHeight w:val="5119"/>
        </w:trPr>
        <w:tc>
          <w:tcPr>
            <w:tcW w:w="9049"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D574A" w:rsidRPr="00164EB2" w:rsidRDefault="005D574A" w:rsidP="00517CA3">
            <w:pPr>
              <w:widowControl/>
              <w:wordWrap/>
              <w:autoSpaceDE/>
              <w:autoSpaceDN/>
              <w:snapToGrid w:val="0"/>
              <w:ind w:left="600"/>
              <w:jc w:val="center"/>
              <w:rPr>
                <w:rFonts w:eastAsiaTheme="minorHAnsi" w:cs="굴림"/>
                <w:color w:val="000000"/>
                <w:kern w:val="0"/>
                <w:szCs w:val="20"/>
              </w:rPr>
            </w:pPr>
            <w:r w:rsidRPr="00164EB2">
              <w:rPr>
                <w:rFonts w:eastAsiaTheme="minorHAnsi" w:cs="한컴바탕" w:hint="eastAsia"/>
                <w:b/>
                <w:bCs/>
                <w:color w:val="000000"/>
                <w:kern w:val="0"/>
                <w:sz w:val="22"/>
              </w:rPr>
              <w:t xml:space="preserve">보기 A </w:t>
            </w:r>
          </w:p>
          <w:p w:rsidR="005D574A" w:rsidRPr="00164EB2" w:rsidRDefault="005D574A" w:rsidP="00517CA3">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이와 같이 우리 팀 내에서 팀 성공의 중요한 요인은 소통에 있음을 알고 있다. 그러나 의외로 근접소통오류처럼 늘 가까이 지내는 </w:t>
            </w:r>
            <w:proofErr w:type="spellStart"/>
            <w:r w:rsidRPr="00164EB2">
              <w:rPr>
                <w:rFonts w:eastAsiaTheme="minorHAnsi" w:cs="한컴바탕" w:hint="eastAsia"/>
                <w:color w:val="000000"/>
                <w:kern w:val="0"/>
                <w:sz w:val="22"/>
              </w:rPr>
              <w:t>팀구성원</w:t>
            </w:r>
            <w:proofErr w:type="spellEnd"/>
            <w:r w:rsidRPr="00164EB2">
              <w:rPr>
                <w:rFonts w:eastAsiaTheme="minorHAnsi" w:cs="한컴바탕" w:hint="eastAsia"/>
                <w:color w:val="000000"/>
                <w:kern w:val="0"/>
                <w:sz w:val="22"/>
              </w:rPr>
              <w:t xml:space="preserve"> 간의 소통이 부자연스러울 수 있다. 팀 구성원간의 소통은 곧바로 팀 성공의 지름길이다.</w:t>
            </w:r>
          </w:p>
          <w:p w:rsidR="005D574A" w:rsidRPr="00164EB2" w:rsidRDefault="005D574A" w:rsidP="00517CA3">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팀 리더와 팀 구성원에게 요구되는 기술 중에서 의사소통은 가장 중요한 기술 중 하나이다. 의사소통은 리더십, 동기부여, 문제해결, 수행평가, 윤리, 교육, 훈련, </w:t>
            </w:r>
            <w:proofErr w:type="spellStart"/>
            <w:r w:rsidRPr="00164EB2">
              <w:rPr>
                <w:rFonts w:eastAsiaTheme="minorHAnsi" w:cs="한컴바탕" w:hint="eastAsia"/>
                <w:color w:val="000000"/>
                <w:kern w:val="0"/>
                <w:sz w:val="22"/>
              </w:rPr>
              <w:t>멘토링</w:t>
            </w:r>
            <w:proofErr w:type="spellEnd"/>
            <w:r w:rsidRPr="00164EB2">
              <w:rPr>
                <w:rFonts w:eastAsiaTheme="minorHAnsi" w:cs="한컴바탕" w:hint="eastAsia"/>
                <w:color w:val="000000"/>
                <w:kern w:val="0"/>
                <w:sz w:val="22"/>
              </w:rPr>
              <w:t xml:space="preserve"> 등 팀 리더와 팀 구성원의 관련 있는 모든 영역에서 기본이 되는 기술이다. </w:t>
            </w:r>
          </w:p>
          <w:p w:rsidR="005D574A" w:rsidRPr="00164EB2" w:rsidRDefault="005D574A" w:rsidP="00517CA3">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의사소통은 모든 인간 과정에서 가장 불완전한 기술일는지도 모른다. 의사소통은 의사소통의 질이 서로 다른 요인(예: 말하기 능력, 듣기 능력, 언어 장벽, 나이, 성별, 인종, 국적, 문화에 따른 서로 다른 인식과 의미, 태도, 비언어적 단서, 수신자와 송신자의 신뢰 수준)에 의하여 영향을 받기 때문이다. 이러한 이유 때문에 효과적으로 의사소통하기란 매우 어렵다. </w:t>
            </w:r>
          </w:p>
        </w:tc>
      </w:tr>
    </w:tbl>
    <w:p w:rsidR="005D574A" w:rsidRPr="00164EB2" w:rsidRDefault="005D574A" w:rsidP="005D574A">
      <w:pPr>
        <w:widowControl/>
        <w:wordWrap/>
        <w:autoSpaceDE/>
        <w:autoSpaceDN/>
        <w:snapToGrid w:val="0"/>
        <w:rPr>
          <w:rFonts w:eastAsiaTheme="minorHAnsi" w:cs="굴림"/>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044"/>
      </w:tblGrid>
      <w:tr w:rsidR="005D574A" w:rsidRPr="00164EB2" w:rsidTr="00517CA3">
        <w:trPr>
          <w:trHeight w:val="2710"/>
        </w:trPr>
        <w:tc>
          <w:tcPr>
            <w:tcW w:w="90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D574A" w:rsidRPr="00164EB2" w:rsidRDefault="005D574A" w:rsidP="00517CA3">
            <w:pPr>
              <w:widowControl/>
              <w:wordWrap/>
              <w:autoSpaceDE/>
              <w:autoSpaceDN/>
              <w:snapToGrid w:val="0"/>
              <w:ind w:left="600"/>
              <w:jc w:val="center"/>
              <w:rPr>
                <w:rFonts w:eastAsiaTheme="minorHAnsi" w:cs="굴림"/>
                <w:color w:val="000000"/>
                <w:kern w:val="0"/>
                <w:szCs w:val="20"/>
              </w:rPr>
            </w:pPr>
            <w:r w:rsidRPr="00164EB2">
              <w:rPr>
                <w:rFonts w:eastAsiaTheme="minorHAnsi" w:cs="한컴바탕" w:hint="eastAsia"/>
                <w:b/>
                <w:bCs/>
                <w:color w:val="000000"/>
                <w:kern w:val="0"/>
                <w:sz w:val="22"/>
              </w:rPr>
              <w:t>보기 B</w:t>
            </w:r>
          </w:p>
          <w:p w:rsidR="005D574A" w:rsidRPr="00164EB2" w:rsidRDefault="005D574A" w:rsidP="00517CA3">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의사결정 과정은 모두 똑같이 효율적이지 않다. 집단이 어떤 의사결정 과정을 통해 다양한 아이디어를 폭넓게 확인하고 고려하는지 그 정도를 보면 특히 그러하다. 연구를 통해 의사결정이 크게 대화형 과정과 </w:t>
            </w:r>
            <w:proofErr w:type="spellStart"/>
            <w:r w:rsidRPr="00164EB2">
              <w:rPr>
                <w:rFonts w:eastAsiaTheme="minorHAnsi" w:cs="한컴바탕" w:hint="eastAsia"/>
                <w:color w:val="000000"/>
                <w:kern w:val="0"/>
                <w:sz w:val="22"/>
              </w:rPr>
              <w:t>주장형</w:t>
            </w:r>
            <w:proofErr w:type="spellEnd"/>
            <w:r w:rsidRPr="00164EB2">
              <w:rPr>
                <w:rFonts w:eastAsiaTheme="minorHAnsi" w:cs="한컴바탕" w:hint="eastAsia"/>
                <w:color w:val="000000"/>
                <w:kern w:val="0"/>
                <w:sz w:val="22"/>
              </w:rPr>
              <w:t xml:space="preserve"> 과정으로 대별된다는 학자도 있다. 대체로 바람직하다고 여기는 대화형 과정은 다양한 대안을 </w:t>
            </w:r>
            <w:proofErr w:type="spellStart"/>
            <w:r w:rsidRPr="00164EB2">
              <w:rPr>
                <w:rFonts w:eastAsiaTheme="minorHAnsi" w:cs="한컴바탕" w:hint="eastAsia"/>
                <w:color w:val="000000"/>
                <w:kern w:val="0"/>
                <w:sz w:val="22"/>
              </w:rPr>
              <w:t>만들어내고</w:t>
            </w:r>
            <w:proofErr w:type="spellEnd"/>
            <w:r w:rsidRPr="00164EB2">
              <w:rPr>
                <w:rFonts w:eastAsiaTheme="minorHAnsi" w:cs="한컴바탕" w:hint="eastAsia"/>
                <w:color w:val="000000"/>
                <w:kern w:val="0"/>
                <w:sz w:val="22"/>
              </w:rPr>
              <w:t>, 아이디어를 서로 교환하고, 검증이 잘된 해결책을 낼 수 있는 충분히 열려 있는 의사결정 과정이다.</w:t>
            </w:r>
          </w:p>
        </w:tc>
      </w:tr>
    </w:tbl>
    <w:p w:rsidR="005D574A" w:rsidRPr="00164EB2" w:rsidRDefault="005D574A" w:rsidP="005D574A">
      <w:pPr>
        <w:widowControl/>
        <w:wordWrap/>
        <w:autoSpaceDE/>
        <w:autoSpaceDN/>
        <w:snapToGrid w:val="0"/>
        <w:rPr>
          <w:rFonts w:eastAsiaTheme="minorHAnsi" w:cs="굴림"/>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tblPr>
      <w:tblGrid>
        <w:gridCol w:w="9044"/>
      </w:tblGrid>
      <w:tr w:rsidR="005D574A" w:rsidRPr="00164EB2" w:rsidTr="00517CA3">
        <w:trPr>
          <w:trHeight w:val="2420"/>
        </w:trPr>
        <w:tc>
          <w:tcPr>
            <w:tcW w:w="904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5D574A" w:rsidRPr="00164EB2" w:rsidRDefault="005D574A" w:rsidP="00517CA3">
            <w:pPr>
              <w:widowControl/>
              <w:wordWrap/>
              <w:autoSpaceDE/>
              <w:autoSpaceDN/>
              <w:snapToGrid w:val="0"/>
              <w:ind w:left="600"/>
              <w:jc w:val="center"/>
              <w:rPr>
                <w:rFonts w:eastAsiaTheme="minorHAnsi" w:cs="굴림"/>
                <w:color w:val="000000"/>
                <w:kern w:val="0"/>
                <w:szCs w:val="20"/>
              </w:rPr>
            </w:pPr>
            <w:r w:rsidRPr="00164EB2">
              <w:rPr>
                <w:rFonts w:eastAsiaTheme="minorHAnsi" w:cs="한컴바탕" w:hint="eastAsia"/>
                <w:b/>
                <w:bCs/>
                <w:color w:val="000000"/>
                <w:kern w:val="0"/>
                <w:sz w:val="22"/>
              </w:rPr>
              <w:t xml:space="preserve">보기 C </w:t>
            </w:r>
          </w:p>
          <w:p w:rsidR="005D574A" w:rsidRPr="00164EB2" w:rsidRDefault="005D574A" w:rsidP="00517CA3">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(a) 팀에서의 인간 갈등은 자연스러운 현상이고, 어떤 상황에서는 팀의 침체를 극복하는 수단이 된다는 사실을 확인하였다. 이 두 가지 상황에서 </w:t>
            </w:r>
            <w:proofErr w:type="spellStart"/>
            <w:r w:rsidRPr="00164EB2">
              <w:rPr>
                <w:rFonts w:eastAsiaTheme="minorHAnsi" w:cs="한컴바탕" w:hint="eastAsia"/>
                <w:color w:val="000000"/>
                <w:kern w:val="0"/>
                <w:sz w:val="22"/>
              </w:rPr>
              <w:t>의시소통은</w:t>
            </w:r>
            <w:proofErr w:type="spellEnd"/>
            <w:r w:rsidRPr="00164EB2">
              <w:rPr>
                <w:rFonts w:eastAsiaTheme="minorHAnsi" w:cs="한컴바탕" w:hint="eastAsia"/>
                <w:color w:val="000000"/>
                <w:kern w:val="0"/>
                <w:sz w:val="22"/>
              </w:rPr>
              <w:t xml:space="preserve"> 매우 중요한 역할을 한다. 팀 리더나 팀 구성원이 화를 내고 있는 상태에서는 결코 문제가 해결되지 않는다. 문제가 더욱 악화되기 전에 팀 구성원이 화가 나 있는 상황에서 팀 리더에게 도움이 되는 전략이 필요하다.</w:t>
            </w:r>
          </w:p>
        </w:tc>
      </w:tr>
    </w:tbl>
    <w:p w:rsidR="005D574A" w:rsidRPr="00164EB2" w:rsidRDefault="005D574A" w:rsidP="005D574A">
      <w:pPr>
        <w:widowControl/>
        <w:wordWrap/>
        <w:autoSpaceDE/>
        <w:autoSpaceDN/>
        <w:snapToGrid w:val="0"/>
        <w:rPr>
          <w:rFonts w:eastAsiaTheme="minorHAnsi" w:cs="굴림"/>
          <w:color w:val="000000"/>
          <w:kern w:val="0"/>
          <w:szCs w:val="20"/>
        </w:rPr>
      </w:pPr>
    </w:p>
    <w:p w:rsidR="005D574A" w:rsidRPr="00164EB2" w:rsidRDefault="005D574A" w:rsidP="005D574A">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lastRenderedPageBreak/>
        <w:t>(1) 보기 A는 팀에서의 의사소통의 중요성에 비추어 실제로는 의사소통의 장애가 존재하고 있음을 주장하고 있는 글이다. 이러한 ‘의사소통의 일반적 장애’</w:t>
      </w:r>
      <w:proofErr w:type="spellStart"/>
      <w:r w:rsidRPr="00164EB2">
        <w:rPr>
          <w:rFonts w:eastAsiaTheme="minorHAnsi" w:cs="한컴바탕" w:hint="eastAsia"/>
          <w:color w:val="000000"/>
          <w:kern w:val="0"/>
          <w:sz w:val="22"/>
        </w:rPr>
        <w:t>를</w:t>
      </w:r>
      <w:proofErr w:type="spellEnd"/>
      <w:r>
        <w:rPr>
          <w:rFonts w:eastAsiaTheme="minorHAnsi" w:cs="한컴바탕" w:hint="eastAsia"/>
          <w:color w:val="000000"/>
          <w:kern w:val="0"/>
          <w:sz w:val="22"/>
        </w:rPr>
        <w:t xml:space="preserve"> 5가지</w:t>
      </w:r>
      <w:r w:rsidRPr="00164EB2">
        <w:rPr>
          <w:rFonts w:eastAsiaTheme="minorHAnsi" w:cs="한컴바탕" w:hint="eastAsia"/>
          <w:color w:val="000000"/>
          <w:kern w:val="0"/>
          <w:sz w:val="22"/>
        </w:rPr>
        <w:t xml:space="preserve"> 예를 들어 </w:t>
      </w:r>
      <w:proofErr w:type="spellStart"/>
      <w:r w:rsidRPr="00164EB2">
        <w:rPr>
          <w:rFonts w:eastAsiaTheme="minorHAnsi" w:cs="한컴바탕" w:hint="eastAsia"/>
          <w:color w:val="000000"/>
          <w:kern w:val="0"/>
          <w:sz w:val="22"/>
        </w:rPr>
        <w:t>기술해보시오</w:t>
      </w:r>
      <w:proofErr w:type="spellEnd"/>
      <w:r w:rsidRPr="00164EB2">
        <w:rPr>
          <w:rFonts w:eastAsiaTheme="minorHAnsi" w:cs="한컴바탕" w:hint="eastAsia"/>
          <w:color w:val="000000"/>
          <w:kern w:val="0"/>
          <w:sz w:val="22"/>
        </w:rPr>
        <w:t xml:space="preserve">. </w:t>
      </w:r>
    </w:p>
    <w:p w:rsidR="005D574A" w:rsidRPr="00D902D6" w:rsidRDefault="005D574A" w:rsidP="005D574A">
      <w:pPr>
        <w:widowControl/>
        <w:wordWrap/>
        <w:autoSpaceDE/>
        <w:autoSpaceDN/>
        <w:snapToGrid w:val="0"/>
        <w:rPr>
          <w:rFonts w:eastAsiaTheme="minorHAnsi" w:cs="굴림"/>
          <w:color w:val="000000"/>
          <w:kern w:val="0"/>
          <w:szCs w:val="20"/>
        </w:rPr>
      </w:pPr>
    </w:p>
    <w:p w:rsidR="005D574A" w:rsidRPr="00164EB2" w:rsidRDefault="005D574A" w:rsidP="005D574A">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(2) 보기 A에서 강조하는 팀에서의 의사 소통 개선하기 위한 팀 리더의 전략을 5</w:t>
      </w:r>
      <w:r>
        <w:rPr>
          <w:rFonts w:eastAsiaTheme="minorHAnsi" w:cs="한컴바탕" w:hint="eastAsia"/>
          <w:color w:val="000000"/>
          <w:kern w:val="0"/>
          <w:sz w:val="22"/>
        </w:rPr>
        <w:t xml:space="preserve">가지 </w:t>
      </w:r>
      <w:r w:rsidRPr="00164EB2">
        <w:rPr>
          <w:rFonts w:eastAsiaTheme="minorHAnsi" w:cs="한컴바탕" w:hint="eastAsia"/>
          <w:color w:val="000000"/>
          <w:kern w:val="0"/>
          <w:sz w:val="22"/>
        </w:rPr>
        <w:t xml:space="preserve">제시해 보시오. </w:t>
      </w:r>
    </w:p>
    <w:p w:rsidR="005D574A" w:rsidRPr="00164EB2" w:rsidRDefault="005D574A" w:rsidP="005D574A">
      <w:pPr>
        <w:widowControl/>
        <w:wordWrap/>
        <w:autoSpaceDE/>
        <w:autoSpaceDN/>
        <w:snapToGrid w:val="0"/>
        <w:rPr>
          <w:rFonts w:eastAsiaTheme="minorHAnsi" w:cs="굴림"/>
          <w:color w:val="000000"/>
          <w:kern w:val="0"/>
          <w:szCs w:val="20"/>
        </w:rPr>
      </w:pPr>
    </w:p>
    <w:p w:rsidR="005D574A" w:rsidRPr="00164EB2" w:rsidRDefault="005D574A" w:rsidP="005D574A">
      <w:pPr>
        <w:widowControl/>
        <w:wordWrap/>
        <w:autoSpaceDE/>
        <w:autoSpaceDN/>
        <w:snapToGrid w:val="0"/>
        <w:rPr>
          <w:rFonts w:eastAsiaTheme="minorHAnsi" w:cs="굴림"/>
          <w:color w:val="000000"/>
          <w:kern w:val="0"/>
          <w:szCs w:val="20"/>
        </w:rPr>
      </w:pPr>
      <w:r w:rsidRPr="00164EB2">
        <w:rPr>
          <w:rFonts w:eastAsiaTheme="minorHAnsi" w:cs="한컴바탕" w:hint="eastAsia"/>
          <w:color w:val="000000"/>
          <w:kern w:val="0"/>
          <w:sz w:val="22"/>
        </w:rPr>
        <w:t xml:space="preserve">(3) 보기 B의 </w:t>
      </w:r>
      <w:proofErr w:type="spellStart"/>
      <w:r w:rsidRPr="00164EB2">
        <w:rPr>
          <w:rFonts w:eastAsiaTheme="minorHAnsi" w:cs="한컴바탕" w:hint="eastAsia"/>
          <w:color w:val="000000"/>
          <w:kern w:val="0"/>
          <w:sz w:val="22"/>
        </w:rPr>
        <w:t>주장형</w:t>
      </w:r>
      <w:proofErr w:type="spellEnd"/>
      <w:r w:rsidRPr="00164EB2">
        <w:rPr>
          <w:rFonts w:eastAsiaTheme="minorHAnsi" w:cs="한컴바탕" w:hint="eastAsia"/>
          <w:color w:val="000000"/>
          <w:kern w:val="0"/>
          <w:sz w:val="22"/>
        </w:rPr>
        <w:t xml:space="preserve"> 의사결정과 대화형 </w:t>
      </w:r>
      <w:r>
        <w:rPr>
          <w:rFonts w:eastAsiaTheme="minorHAnsi" w:cs="한컴바탕" w:hint="eastAsia"/>
          <w:color w:val="000000"/>
          <w:kern w:val="0"/>
          <w:sz w:val="22"/>
        </w:rPr>
        <w:t xml:space="preserve">의사결정의 특징을 아래 </w:t>
      </w:r>
      <w:r w:rsidRPr="00164EB2">
        <w:rPr>
          <w:rFonts w:eastAsiaTheme="minorHAnsi" w:cs="한컴바탕" w:hint="eastAsia"/>
          <w:color w:val="000000"/>
          <w:kern w:val="0"/>
          <w:sz w:val="22"/>
        </w:rPr>
        <w:t xml:space="preserve">준거를 중심으로 표로 비교 작성해 보시오. </w:t>
      </w:r>
    </w:p>
    <w:p w:rsidR="005D574A" w:rsidRPr="00164EB2" w:rsidRDefault="005D574A" w:rsidP="005D574A">
      <w:pPr>
        <w:widowControl/>
        <w:wordWrap/>
        <w:autoSpaceDE/>
        <w:autoSpaceDN/>
        <w:snapToGrid w:val="0"/>
        <w:jc w:val="left"/>
        <w:rPr>
          <w:rFonts w:eastAsiaTheme="minorHAnsi" w:cs="굴림"/>
          <w:color w:val="000000"/>
          <w:kern w:val="0"/>
          <w:szCs w:val="20"/>
        </w:rPr>
      </w:pPr>
      <w:r>
        <w:rPr>
          <w:rFonts w:eastAsiaTheme="minorHAnsi" w:cs="굴림"/>
          <w:color w:val="000000"/>
          <w:kern w:val="0"/>
          <w:sz w:val="22"/>
        </w:rPr>
        <w:t>•</w:t>
      </w:r>
      <w:r w:rsidRPr="00164EB2">
        <w:rPr>
          <w:rFonts w:eastAsiaTheme="minorHAnsi" w:cs="굴림" w:hint="eastAsia"/>
          <w:color w:val="000000"/>
          <w:kern w:val="0"/>
          <w:sz w:val="22"/>
        </w:rPr>
        <w:t xml:space="preserve"> 의사결정에 대한 인식</w:t>
      </w:r>
    </w:p>
    <w:p w:rsidR="005D574A" w:rsidRPr="00164EB2" w:rsidRDefault="005D574A" w:rsidP="005D574A">
      <w:pPr>
        <w:widowControl/>
        <w:wordWrap/>
        <w:autoSpaceDE/>
        <w:autoSpaceDN/>
        <w:snapToGrid w:val="0"/>
        <w:jc w:val="left"/>
        <w:rPr>
          <w:rFonts w:eastAsiaTheme="minorHAnsi" w:cs="굴림"/>
          <w:color w:val="000000"/>
          <w:kern w:val="0"/>
          <w:szCs w:val="20"/>
        </w:rPr>
      </w:pPr>
      <w:r>
        <w:rPr>
          <w:rFonts w:eastAsiaTheme="minorHAnsi" w:cs="굴림"/>
          <w:color w:val="000000"/>
          <w:kern w:val="0"/>
          <w:sz w:val="22"/>
        </w:rPr>
        <w:t>•</w:t>
      </w:r>
      <w:r w:rsidRPr="00164EB2">
        <w:rPr>
          <w:rFonts w:eastAsiaTheme="minorHAnsi" w:cs="굴림" w:hint="eastAsia"/>
          <w:color w:val="000000"/>
          <w:kern w:val="0"/>
          <w:sz w:val="22"/>
        </w:rPr>
        <w:t xml:space="preserve"> 회의의 목적</w:t>
      </w:r>
    </w:p>
    <w:p w:rsidR="005D574A" w:rsidRPr="00164EB2" w:rsidRDefault="005D574A" w:rsidP="005D574A">
      <w:pPr>
        <w:widowControl/>
        <w:wordWrap/>
        <w:autoSpaceDE/>
        <w:autoSpaceDN/>
        <w:snapToGrid w:val="0"/>
        <w:jc w:val="left"/>
        <w:rPr>
          <w:rFonts w:eastAsiaTheme="minorHAnsi" w:cs="굴림"/>
          <w:color w:val="000000"/>
          <w:kern w:val="0"/>
          <w:szCs w:val="20"/>
        </w:rPr>
      </w:pPr>
      <w:r>
        <w:rPr>
          <w:rFonts w:eastAsiaTheme="minorHAnsi" w:cs="굴림"/>
          <w:color w:val="000000"/>
          <w:kern w:val="0"/>
          <w:sz w:val="22"/>
        </w:rPr>
        <w:t>•</w:t>
      </w:r>
      <w:r w:rsidRPr="00164EB2">
        <w:rPr>
          <w:rFonts w:eastAsiaTheme="minorHAnsi" w:cs="굴림" w:hint="eastAsia"/>
          <w:color w:val="000000"/>
          <w:kern w:val="0"/>
          <w:sz w:val="22"/>
        </w:rPr>
        <w:t xml:space="preserve"> 참가자의 역할</w:t>
      </w:r>
    </w:p>
    <w:p w:rsidR="005D574A" w:rsidRPr="00164EB2" w:rsidRDefault="005D574A" w:rsidP="005D574A">
      <w:pPr>
        <w:widowControl/>
        <w:wordWrap/>
        <w:autoSpaceDE/>
        <w:autoSpaceDN/>
        <w:snapToGrid w:val="0"/>
        <w:jc w:val="left"/>
        <w:rPr>
          <w:rFonts w:eastAsiaTheme="minorHAnsi" w:cs="굴림"/>
          <w:color w:val="000000"/>
          <w:kern w:val="0"/>
          <w:szCs w:val="20"/>
        </w:rPr>
      </w:pPr>
      <w:r>
        <w:rPr>
          <w:rFonts w:eastAsiaTheme="minorHAnsi" w:cs="굴림"/>
          <w:color w:val="000000"/>
          <w:kern w:val="0"/>
          <w:sz w:val="22"/>
        </w:rPr>
        <w:t>•</w:t>
      </w:r>
      <w:r w:rsidRPr="00164EB2">
        <w:rPr>
          <w:rFonts w:eastAsiaTheme="minorHAnsi" w:cs="굴림" w:hint="eastAsia"/>
          <w:color w:val="000000"/>
          <w:kern w:val="0"/>
          <w:sz w:val="22"/>
        </w:rPr>
        <w:t xml:space="preserve"> 행동 패턴</w:t>
      </w:r>
    </w:p>
    <w:p w:rsidR="005D574A" w:rsidRPr="00164EB2" w:rsidRDefault="005D574A" w:rsidP="005D574A">
      <w:pPr>
        <w:widowControl/>
        <w:wordWrap/>
        <w:autoSpaceDE/>
        <w:autoSpaceDN/>
        <w:snapToGrid w:val="0"/>
        <w:jc w:val="left"/>
        <w:rPr>
          <w:rFonts w:eastAsiaTheme="minorHAnsi" w:cs="굴림"/>
          <w:color w:val="000000"/>
          <w:kern w:val="0"/>
          <w:szCs w:val="20"/>
        </w:rPr>
      </w:pPr>
      <w:r>
        <w:rPr>
          <w:rFonts w:eastAsiaTheme="minorHAnsi" w:cs="굴림"/>
          <w:color w:val="000000"/>
          <w:kern w:val="0"/>
          <w:sz w:val="22"/>
        </w:rPr>
        <w:t>•</w:t>
      </w:r>
      <w:r w:rsidRPr="00164EB2">
        <w:rPr>
          <w:rFonts w:eastAsiaTheme="minorHAnsi" w:cs="굴림" w:hint="eastAsia"/>
          <w:color w:val="000000"/>
          <w:kern w:val="0"/>
          <w:sz w:val="22"/>
        </w:rPr>
        <w:t xml:space="preserve"> 소수자 견해</w:t>
      </w:r>
    </w:p>
    <w:p w:rsidR="005D574A" w:rsidRPr="00164EB2" w:rsidRDefault="005D574A" w:rsidP="005D574A">
      <w:pPr>
        <w:widowControl/>
        <w:wordWrap/>
        <w:autoSpaceDE/>
        <w:autoSpaceDN/>
        <w:snapToGrid w:val="0"/>
        <w:jc w:val="left"/>
        <w:rPr>
          <w:rFonts w:eastAsiaTheme="minorHAnsi" w:cs="굴림"/>
          <w:color w:val="000000"/>
          <w:kern w:val="0"/>
          <w:szCs w:val="20"/>
        </w:rPr>
      </w:pPr>
      <w:r>
        <w:rPr>
          <w:rFonts w:eastAsiaTheme="minorHAnsi" w:cs="굴림"/>
          <w:color w:val="000000"/>
          <w:kern w:val="0"/>
          <w:sz w:val="22"/>
        </w:rPr>
        <w:t>•</w:t>
      </w:r>
      <w:r w:rsidRPr="00164EB2">
        <w:rPr>
          <w:rFonts w:eastAsiaTheme="minorHAnsi" w:cs="굴림" w:hint="eastAsia"/>
          <w:color w:val="000000"/>
          <w:kern w:val="0"/>
          <w:sz w:val="22"/>
        </w:rPr>
        <w:t xml:space="preserve"> 결과</w:t>
      </w:r>
    </w:p>
    <w:p w:rsidR="005D574A" w:rsidRPr="00164EB2" w:rsidRDefault="005D574A" w:rsidP="005D574A">
      <w:pPr>
        <w:widowControl/>
        <w:wordWrap/>
        <w:autoSpaceDE/>
        <w:autoSpaceDN/>
        <w:snapToGrid w:val="0"/>
        <w:rPr>
          <w:rFonts w:eastAsiaTheme="minorHAnsi" w:cs="굴림"/>
          <w:color w:val="000000"/>
          <w:kern w:val="0"/>
          <w:szCs w:val="20"/>
        </w:rPr>
      </w:pPr>
    </w:p>
    <w:p w:rsidR="005D574A" w:rsidRDefault="005D574A" w:rsidP="005D574A">
      <w:pPr>
        <w:widowControl/>
        <w:wordWrap/>
        <w:autoSpaceDE/>
        <w:autoSpaceDN/>
        <w:snapToGrid w:val="0"/>
        <w:rPr>
          <w:rFonts w:eastAsiaTheme="minorHAnsi" w:cs="한컴바탕"/>
          <w:color w:val="000000"/>
          <w:kern w:val="0"/>
          <w:sz w:val="22"/>
        </w:rPr>
      </w:pPr>
      <w:r w:rsidRPr="00164EB2">
        <w:rPr>
          <w:rFonts w:eastAsiaTheme="minorHAnsi" w:cs="한컴바탕" w:hint="eastAsia"/>
          <w:color w:val="000000"/>
          <w:kern w:val="0"/>
          <w:sz w:val="22"/>
        </w:rPr>
        <w:t xml:space="preserve">(4) 보기 C에서의 팀 갈등 상황에서 팀 구성원의 화를 다루는 방법에서 화가 난 팀 구성원에게 피해야 할 행동과 취해야 할 행동을 각각 2가지 기술하시오. </w:t>
      </w:r>
    </w:p>
    <w:p w:rsidR="004F315D" w:rsidRPr="005D574A" w:rsidRDefault="004F315D">
      <w:pPr>
        <w:rPr>
          <w:rFonts w:hint="eastAsia"/>
        </w:rPr>
      </w:pPr>
    </w:p>
    <w:sectPr w:rsidR="004F315D" w:rsidRPr="005D574A" w:rsidSect="004F315D">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20002A87" w:usb1="80000000" w:usb2="00000008" w:usb3="00000000" w:csb0="000001FF" w:csb1="00000000"/>
  </w:font>
  <w:font w:name="한컴바탕">
    <w:panose1 w:val="02030600000101010101"/>
    <w:charset w:val="81"/>
    <w:family w:val="roman"/>
    <w:pitch w:val="variable"/>
    <w:sig w:usb0="F7FFAFFF" w:usb1="FBDFFFFF" w:usb2="00FFFFFF" w:usb3="00000000" w:csb0="803F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5D574A"/>
    <w:rsid w:val="004F315D"/>
    <w:rsid w:val="005D574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74A"/>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rmp_design</dc:creator>
  <cp:keywords/>
  <dc:description/>
  <cp:lastModifiedBy>rmp_design</cp:lastModifiedBy>
  <cp:revision>1</cp:revision>
  <dcterms:created xsi:type="dcterms:W3CDTF">2012-11-15T07:07:00Z</dcterms:created>
  <dcterms:modified xsi:type="dcterms:W3CDTF">2012-11-15T07:07:00Z</dcterms:modified>
</cp:coreProperties>
</file>